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FC" w:rsidRPr="00893FA1" w:rsidRDefault="00DE2BFD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93FA1">
        <w:rPr>
          <w:rFonts w:ascii="Times New Roman" w:hAnsi="Times New Roman"/>
          <w:bCs/>
          <w:sz w:val="28"/>
          <w:szCs w:val="28"/>
          <w:lang w:val="ru-RU"/>
        </w:rPr>
        <w:t>Паспорт краеведческого объекта</w:t>
      </w:r>
    </w:p>
    <w:p w:rsidR="00C529FC" w:rsidRDefault="00C529F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529FC" w:rsidRDefault="00DE2BF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Паспорт составлен</w:t>
      </w:r>
    </w:p>
    <w:p w:rsidR="00C529FC" w:rsidRDefault="00AB57F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командой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  <w:lang w:val="ru-RU"/>
        </w:rPr>
        <w:t>Левый берег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МОУ Левобережная школа</w:t>
      </w:r>
    </w:p>
    <w:p w:rsidR="00C529FC" w:rsidRPr="00DE2BFD" w:rsidRDefault="00AB57FD">
      <w:pPr>
        <w:rPr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05186" cy="3165894"/>
            <wp:effectExtent l="19050" t="0" r="314" b="0"/>
            <wp:docPr id="2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6" cy="316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C" w:rsidRDefault="00DE2BFD" w:rsidP="0087517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Название объекта: </w:t>
      </w:r>
      <w:r w:rsidR="00AB57FD">
        <w:rPr>
          <w:rFonts w:ascii="Times New Roman" w:hAnsi="Times New Roman"/>
          <w:sz w:val="28"/>
          <w:szCs w:val="28"/>
          <w:lang w:val="ru-RU"/>
        </w:rPr>
        <w:t>Здание МОУ Левобережная школа</w:t>
      </w:r>
    </w:p>
    <w:p w:rsidR="00FA5383" w:rsidRDefault="006C095C" w:rsidP="00FA5383">
      <w:pPr>
        <w:ind w:firstLine="709"/>
        <w:jc w:val="both"/>
        <w:rPr>
          <w:rStyle w:val="FontStyle22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577850</wp:posOffset>
            </wp:positionV>
            <wp:extent cx="2879090" cy="2432050"/>
            <wp:effectExtent l="19050" t="0" r="0" b="0"/>
            <wp:wrapSquare wrapText="bothSides"/>
            <wp:docPr id="6" name="Рисунок 2" descr="C:\Users\Таня\Desktop\Школа в годы ВОВ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7" descr="C:\Users\Таня\Desktop\Школа в годы ВОВ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>Дата появления, создания, установки.</w:t>
      </w:r>
      <w:r w:rsidR="00AB57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AB57FD" w:rsidRPr="00AB57FD">
        <w:rPr>
          <w:rFonts w:ascii="Times New Roman" w:hAnsi="Times New Roman"/>
          <w:bCs/>
          <w:sz w:val="28"/>
          <w:szCs w:val="28"/>
          <w:lang w:val="ru-RU"/>
        </w:rPr>
        <w:t>З</w:t>
      </w:r>
      <w:r w:rsidR="00AB57FD">
        <w:rPr>
          <w:rFonts w:ascii="Times New Roman" w:hAnsi="Times New Roman"/>
          <w:sz w:val="28"/>
          <w:szCs w:val="28"/>
          <w:lang w:val="ru-RU"/>
        </w:rPr>
        <w:t xml:space="preserve">дание построено в </w:t>
      </w:r>
      <w:r w:rsidR="00AB57FD">
        <w:rPr>
          <w:rFonts w:ascii="Times New Roman" w:hAnsi="Times New Roman"/>
          <w:sz w:val="28"/>
          <w:szCs w:val="28"/>
        </w:rPr>
        <w:t>XIX</w:t>
      </w:r>
      <w:r w:rsidR="00AB57FD">
        <w:rPr>
          <w:rFonts w:ascii="Times New Roman" w:hAnsi="Times New Roman"/>
          <w:sz w:val="28"/>
          <w:szCs w:val="28"/>
          <w:lang w:val="ru-RU"/>
        </w:rPr>
        <w:t xml:space="preserve"> век</w:t>
      </w:r>
      <w:r w:rsidR="00FA5383">
        <w:rPr>
          <w:rFonts w:ascii="Times New Roman" w:hAnsi="Times New Roman"/>
          <w:sz w:val="28"/>
          <w:szCs w:val="28"/>
          <w:lang w:val="ru-RU"/>
        </w:rPr>
        <w:t>е</w:t>
      </w:r>
      <w:proofErr w:type="gramStart"/>
      <w:r w:rsidR="00FA5383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AB57F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5383">
        <w:rPr>
          <w:rFonts w:ascii="Times New Roman" w:hAnsi="Times New Roman"/>
          <w:sz w:val="28"/>
          <w:szCs w:val="28"/>
          <w:lang w:val="ru-RU"/>
        </w:rPr>
        <w:t>В</w:t>
      </w:r>
      <w:r w:rsidR="00AB57FD">
        <w:rPr>
          <w:rFonts w:ascii="Times New Roman" w:hAnsi="Times New Roman"/>
          <w:sz w:val="28"/>
          <w:szCs w:val="28"/>
          <w:lang w:val="ru-RU"/>
        </w:rPr>
        <w:t xml:space="preserve"> годы Великой</w:t>
      </w:r>
      <w:r w:rsidR="00FA5383">
        <w:rPr>
          <w:rFonts w:ascii="Times New Roman" w:hAnsi="Times New Roman"/>
          <w:sz w:val="28"/>
          <w:szCs w:val="28"/>
          <w:lang w:val="ru-RU"/>
        </w:rPr>
        <w:t xml:space="preserve"> Отечественной войны</w:t>
      </w:r>
      <w:r w:rsidR="00FA5383" w:rsidRPr="00FA5383">
        <w:rPr>
          <w:lang w:val="ru-RU"/>
        </w:rPr>
        <w:t xml:space="preserve"> </w:t>
      </w:r>
      <w:r w:rsidR="00FA5383">
        <w:rPr>
          <w:rStyle w:val="FontStyle22"/>
          <w:lang w:val="ru-RU"/>
        </w:rPr>
        <w:t>ш</w:t>
      </w:r>
      <w:r w:rsidR="00FA5383" w:rsidRPr="00FA5383">
        <w:rPr>
          <w:rStyle w:val="FontStyle22"/>
          <w:lang w:val="ru-RU"/>
        </w:rPr>
        <w:t xml:space="preserve">кола размещалась в деревянном здании, каменное было занято под госпиталь и </w:t>
      </w:r>
      <w:proofErr w:type="gramStart"/>
      <w:r w:rsidR="00FA5383" w:rsidRPr="00FA5383">
        <w:rPr>
          <w:rStyle w:val="FontStyle22"/>
          <w:lang w:val="ru-RU"/>
        </w:rPr>
        <w:t>эвакуированных</w:t>
      </w:r>
      <w:proofErr w:type="gramEnd"/>
      <w:r w:rsidR="00FA5383" w:rsidRPr="00FA5383">
        <w:rPr>
          <w:rStyle w:val="FontStyle22"/>
          <w:lang w:val="ru-RU"/>
        </w:rPr>
        <w:t>.</w:t>
      </w:r>
      <w:r w:rsidR="00FA5383" w:rsidRPr="00FA5383">
        <w:rPr>
          <w:lang w:val="ru-RU"/>
        </w:rPr>
        <w:t xml:space="preserve"> </w:t>
      </w:r>
      <w:r w:rsidR="00FA5383" w:rsidRPr="00FA5383">
        <w:rPr>
          <w:rStyle w:val="FontStyle22"/>
          <w:lang w:val="ru-RU"/>
        </w:rPr>
        <w:t>Нелегко было в эти годы учиться в школе. Не хватало учебников, тетрадей, дров, плохое было освещение. Нередко отключали электрический свет. Занимались с керосиновыми лампами, иногда даже с коптилками. Занятия были организованны в три смены. Первая смена начиналась в 7.3</w:t>
      </w:r>
      <w:r w:rsidR="00FA5383">
        <w:rPr>
          <w:rStyle w:val="FontStyle22"/>
          <w:lang w:val="ru-RU"/>
        </w:rPr>
        <w:t>0,</w:t>
      </w:r>
      <w:r w:rsidRPr="006C095C">
        <w:rPr>
          <w:noProof/>
          <w:lang w:val="ru-RU" w:eastAsia="ru-RU"/>
        </w:rPr>
        <w:t xml:space="preserve"> </w:t>
      </w:r>
      <w:r w:rsidR="00FA5383">
        <w:rPr>
          <w:rStyle w:val="FontStyle22"/>
          <w:lang w:val="ru-RU"/>
        </w:rPr>
        <w:t xml:space="preserve"> вторая в 12.00 , третья в 16.30</w:t>
      </w:r>
      <w:r w:rsidR="00FA5383" w:rsidRPr="00FA5383">
        <w:rPr>
          <w:rStyle w:val="FontStyle22"/>
          <w:lang w:val="ru-RU"/>
        </w:rPr>
        <w:t>. С 1942 года занятия стали вести в две смены.</w:t>
      </w:r>
    </w:p>
    <w:p w:rsidR="00FA5383" w:rsidRDefault="00FA5383" w:rsidP="00FA5383">
      <w:pPr>
        <w:ind w:firstLine="709"/>
        <w:jc w:val="both"/>
        <w:rPr>
          <w:rStyle w:val="FontStyle22"/>
          <w:lang w:val="ru-RU"/>
        </w:rPr>
      </w:pPr>
      <w:r>
        <w:rPr>
          <w:rStyle w:val="FontStyle22"/>
          <w:lang w:val="ru-RU"/>
        </w:rPr>
        <w:t>В годы войны</w:t>
      </w:r>
      <w:r w:rsidRPr="00FA5383">
        <w:rPr>
          <w:rStyle w:val="FontStyle22"/>
          <w:lang w:val="ru-RU"/>
        </w:rPr>
        <w:t xml:space="preserve"> ученики помогали колхозникам растить и убирать урожай, возили в город на сдаточные пункты сено и хлеб</w:t>
      </w:r>
      <w:r>
        <w:rPr>
          <w:rStyle w:val="FontStyle22"/>
          <w:lang w:val="ru-RU"/>
        </w:rPr>
        <w:t>.</w:t>
      </w:r>
      <w:r w:rsidRPr="00FA5383">
        <w:rPr>
          <w:rStyle w:val="FontStyle22"/>
          <w:lang w:val="ru-RU"/>
        </w:rPr>
        <w:t xml:space="preserve"> Трудной работой была и заготовка дров. Эту работу </w:t>
      </w:r>
      <w:r>
        <w:rPr>
          <w:rStyle w:val="FontStyle22"/>
          <w:lang w:val="ru-RU"/>
        </w:rPr>
        <w:t>на</w:t>
      </w:r>
      <w:r w:rsidRPr="00FA5383">
        <w:rPr>
          <w:rStyle w:val="FontStyle22"/>
          <w:lang w:val="ru-RU"/>
        </w:rPr>
        <w:t xml:space="preserve"> лесных делянках проводили в летнее время сами учителя и ученики. </w:t>
      </w:r>
      <w:proofErr w:type="spellStart"/>
      <w:r w:rsidRPr="00450366">
        <w:rPr>
          <w:rStyle w:val="FontStyle22"/>
        </w:rPr>
        <w:t>Дрова</w:t>
      </w:r>
      <w:proofErr w:type="spellEnd"/>
      <w:r w:rsidRPr="00450366">
        <w:rPr>
          <w:rStyle w:val="FontStyle22"/>
        </w:rPr>
        <w:t xml:space="preserve"> </w:t>
      </w:r>
      <w:proofErr w:type="spellStart"/>
      <w:r w:rsidRPr="00450366">
        <w:rPr>
          <w:rStyle w:val="FontStyle22"/>
        </w:rPr>
        <w:t>порой</w:t>
      </w:r>
      <w:proofErr w:type="spellEnd"/>
      <w:r w:rsidRPr="00450366">
        <w:rPr>
          <w:rStyle w:val="FontStyle22"/>
        </w:rPr>
        <w:t xml:space="preserve"> </w:t>
      </w:r>
      <w:proofErr w:type="spellStart"/>
      <w:r w:rsidRPr="00450366">
        <w:rPr>
          <w:rStyle w:val="FontStyle22"/>
        </w:rPr>
        <w:t>грузили</w:t>
      </w:r>
      <w:proofErr w:type="spellEnd"/>
      <w:r w:rsidRPr="00450366">
        <w:rPr>
          <w:rStyle w:val="FontStyle22"/>
        </w:rPr>
        <w:t xml:space="preserve"> </w:t>
      </w:r>
      <w:proofErr w:type="spellStart"/>
      <w:r w:rsidRPr="00450366">
        <w:rPr>
          <w:rStyle w:val="FontStyle22"/>
        </w:rPr>
        <w:t>на</w:t>
      </w:r>
      <w:proofErr w:type="spellEnd"/>
      <w:r w:rsidRPr="00450366">
        <w:rPr>
          <w:rStyle w:val="FontStyle22"/>
        </w:rPr>
        <w:t xml:space="preserve"> баржи затем, когда баржа по Волге приходила к пристани, выгружали их на берег. </w:t>
      </w:r>
      <w:r w:rsidRPr="00FA5383">
        <w:rPr>
          <w:rStyle w:val="FontStyle22"/>
          <w:lang w:val="ru-RU"/>
        </w:rPr>
        <w:t>Потом ученики, встав цепочкой, по спуску к Волге передавали чурки из рук в руки до школьного двора.</w:t>
      </w:r>
    </w:p>
    <w:p w:rsidR="00FA5383" w:rsidRDefault="00FA5383" w:rsidP="00FA5383">
      <w:pPr>
        <w:ind w:firstLine="709"/>
        <w:jc w:val="both"/>
        <w:rPr>
          <w:rStyle w:val="FontStyle20"/>
          <w:sz w:val="28"/>
          <w:szCs w:val="28"/>
          <w:lang w:val="ru-RU"/>
        </w:rPr>
      </w:pPr>
      <w:r>
        <w:rPr>
          <w:rStyle w:val="FontStyle22"/>
          <w:lang w:val="ru-RU"/>
        </w:rPr>
        <w:t>В</w:t>
      </w:r>
      <w:r w:rsidRPr="00FA5383">
        <w:rPr>
          <w:rStyle w:val="FontStyle20"/>
          <w:sz w:val="28"/>
          <w:szCs w:val="28"/>
          <w:lang w:val="ru-RU"/>
        </w:rPr>
        <w:t xml:space="preserve"> помощь фронту ученики и учителя собирали металлолом, деньги на строительство самолетов и танков, помогали семьям фронтовиков,</w:t>
      </w:r>
      <w:r>
        <w:rPr>
          <w:rStyle w:val="FontStyle20"/>
          <w:sz w:val="28"/>
          <w:szCs w:val="28"/>
          <w:lang w:val="ru-RU"/>
        </w:rPr>
        <w:t xml:space="preserve"> выступали </w:t>
      </w:r>
      <w:r>
        <w:rPr>
          <w:rStyle w:val="FontStyle20"/>
          <w:sz w:val="28"/>
          <w:szCs w:val="28"/>
          <w:lang w:val="ru-RU"/>
        </w:rPr>
        <w:lastRenderedPageBreak/>
        <w:t>с концертами на пред</w:t>
      </w:r>
      <w:r w:rsidRPr="00FA5383">
        <w:rPr>
          <w:rStyle w:val="FontStyle20"/>
          <w:sz w:val="28"/>
          <w:szCs w:val="28"/>
          <w:lang w:val="ru-RU"/>
        </w:rPr>
        <w:t>приятиях, готовили теплые вещи, шили кисеты, носовые платки и отправляли фронтовикам.</w:t>
      </w:r>
    </w:p>
    <w:p w:rsidR="00FA5383" w:rsidRPr="00FA5383" w:rsidRDefault="00FA5383" w:rsidP="00FA5383">
      <w:pPr>
        <w:ind w:firstLine="709"/>
        <w:jc w:val="both"/>
        <w:rPr>
          <w:rStyle w:val="FontStyle22"/>
          <w:lang w:val="ru-RU"/>
        </w:rPr>
      </w:pPr>
      <w:r w:rsidRPr="00FA5383">
        <w:rPr>
          <w:rStyle w:val="FontStyle22"/>
          <w:lang w:val="ru-RU"/>
        </w:rPr>
        <w:t xml:space="preserve">Каждое лето своими силами проводили ремонт школы: белили </w:t>
      </w:r>
      <w:r w:rsidRPr="00FA5383">
        <w:rPr>
          <w:rStyle w:val="FontStyle21"/>
          <w:b w:val="0"/>
          <w:sz w:val="28"/>
          <w:szCs w:val="28"/>
          <w:lang w:val="ru-RU"/>
        </w:rPr>
        <w:t>и</w:t>
      </w:r>
      <w:r w:rsidRPr="00FA5383">
        <w:rPr>
          <w:rStyle w:val="FontStyle21"/>
          <w:sz w:val="28"/>
          <w:szCs w:val="28"/>
          <w:lang w:val="ru-RU"/>
        </w:rPr>
        <w:t xml:space="preserve"> </w:t>
      </w:r>
      <w:r w:rsidRPr="00FA5383">
        <w:rPr>
          <w:rStyle w:val="FontStyle22"/>
          <w:lang w:val="ru-RU"/>
        </w:rPr>
        <w:t xml:space="preserve">красили потолки и стены, окна, двери, стеклили рамы... Рядом </w:t>
      </w:r>
      <w:r w:rsidRPr="00FA5383">
        <w:rPr>
          <w:rStyle w:val="FontStyle22"/>
          <w:spacing w:val="50"/>
          <w:lang w:val="ru-RU"/>
        </w:rPr>
        <w:t xml:space="preserve">с </w:t>
      </w:r>
      <w:r w:rsidRPr="00FA5383">
        <w:rPr>
          <w:rStyle w:val="FontStyle22"/>
          <w:lang w:val="ru-RU"/>
        </w:rPr>
        <w:t xml:space="preserve">учениками были директор школы </w:t>
      </w:r>
      <w:proofErr w:type="spellStart"/>
      <w:r w:rsidRPr="00FA5383">
        <w:rPr>
          <w:rStyle w:val="FontStyle22"/>
          <w:lang w:val="ru-RU"/>
        </w:rPr>
        <w:t>Кульпина</w:t>
      </w:r>
      <w:proofErr w:type="spellEnd"/>
      <w:r w:rsidRPr="00FA5383">
        <w:rPr>
          <w:rStyle w:val="FontStyle22"/>
          <w:lang w:val="ru-RU"/>
        </w:rPr>
        <w:t xml:space="preserve"> Екатерина </w:t>
      </w:r>
      <w:r w:rsidRPr="00FA5383">
        <w:rPr>
          <w:rStyle w:val="FontStyle21"/>
          <w:b w:val="0"/>
          <w:sz w:val="28"/>
          <w:szCs w:val="28"/>
          <w:lang w:val="ru-RU"/>
        </w:rPr>
        <w:t>Павловн</w:t>
      </w:r>
      <w:r>
        <w:rPr>
          <w:rStyle w:val="FontStyle21"/>
          <w:b w:val="0"/>
          <w:sz w:val="28"/>
          <w:szCs w:val="28"/>
          <w:lang w:val="ru-RU"/>
        </w:rPr>
        <w:t>а</w:t>
      </w:r>
      <w:r w:rsidRPr="00FA5383">
        <w:rPr>
          <w:rStyle w:val="FontStyle22"/>
          <w:lang w:val="ru-RU"/>
        </w:rPr>
        <w:t xml:space="preserve"> и коллектив учителей. </w:t>
      </w:r>
    </w:p>
    <w:p w:rsidR="00C529FC" w:rsidRDefault="00FA5383" w:rsidP="00FA5383">
      <w:pPr>
        <w:ind w:firstLineChars="252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Населенный пункт</w:t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="00893FA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город Тутаев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F4D24" w:rsidRPr="00EF4D24" w:rsidRDefault="003C31BE" w:rsidP="00EF4D2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1876425</wp:posOffset>
            </wp:positionV>
            <wp:extent cx="2499360" cy="1735455"/>
            <wp:effectExtent l="19050" t="0" r="0" b="0"/>
            <wp:wrapSquare wrapText="bothSides"/>
            <wp:docPr id="5" name="Рисунок 5" descr="IMG_20201102_0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1102_0938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245745</wp:posOffset>
            </wp:positionV>
            <wp:extent cx="2529205" cy="1560830"/>
            <wp:effectExtent l="19050" t="0" r="4445" b="0"/>
            <wp:wrapSquare wrapText="bothSides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>Описание объекта.</w:t>
      </w:r>
      <w:r w:rsidR="00EF4D24" w:rsidRPr="00EF4D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F4D24">
        <w:rPr>
          <w:rFonts w:ascii="Times New Roman" w:hAnsi="Times New Roman"/>
          <w:sz w:val="28"/>
          <w:szCs w:val="28"/>
          <w:lang w:val="ru-RU"/>
        </w:rPr>
        <w:t xml:space="preserve">Здание построено в стиле классицизма. </w:t>
      </w:r>
      <w:r w:rsidR="00EF4D24" w:rsidRPr="00EF4D24">
        <w:rPr>
          <w:rFonts w:ascii="Times New Roman" w:hAnsi="Times New Roman"/>
          <w:sz w:val="28"/>
          <w:szCs w:val="28"/>
          <w:lang w:val="ru-RU"/>
        </w:rPr>
        <w:t>За время своего существования с конца XIX века по 2020 год объект не раз перестаивался и достраивался. В 1917 году это были два отдельно стоящие здания с отдельными входами. В 1954 году оба каменных здания были объединены в одн</w:t>
      </w:r>
      <w:r w:rsidR="00EF4D24">
        <w:rPr>
          <w:rFonts w:ascii="Times New Roman" w:hAnsi="Times New Roman"/>
          <w:sz w:val="28"/>
          <w:szCs w:val="28"/>
          <w:lang w:val="ru-RU"/>
        </w:rPr>
        <w:t>о</w:t>
      </w:r>
      <w:r w:rsidR="00EF4D24" w:rsidRPr="00EF4D24">
        <w:rPr>
          <w:rFonts w:ascii="Times New Roman" w:hAnsi="Times New Roman"/>
          <w:sz w:val="28"/>
          <w:szCs w:val="28"/>
          <w:lang w:val="ru-RU"/>
        </w:rPr>
        <w:t xml:space="preserve">. В 1976 году завершена большая пристройка к основному зданию. В ней разместились </w:t>
      </w:r>
      <w:r w:rsidR="00EF4D24">
        <w:rPr>
          <w:rFonts w:ascii="Times New Roman" w:hAnsi="Times New Roman"/>
          <w:sz w:val="28"/>
          <w:szCs w:val="28"/>
          <w:lang w:val="ru-RU"/>
        </w:rPr>
        <w:t>спортивный</w:t>
      </w:r>
      <w:r w:rsidR="00EF4D24" w:rsidRPr="00EF4D24">
        <w:rPr>
          <w:rFonts w:ascii="Times New Roman" w:hAnsi="Times New Roman"/>
          <w:sz w:val="28"/>
          <w:szCs w:val="28"/>
          <w:lang w:val="ru-RU"/>
        </w:rPr>
        <w:t xml:space="preserve"> зал, химический и физический кабинеты, слесарная и столярная мастерские.</w:t>
      </w:r>
    </w:p>
    <w:p w:rsidR="00177B5C" w:rsidRPr="00177B5C" w:rsidRDefault="00177B5C" w:rsidP="00177B5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177B5C">
        <w:rPr>
          <w:rFonts w:ascii="Times New Roman" w:hAnsi="Times New Roman"/>
          <w:sz w:val="28"/>
          <w:szCs w:val="28"/>
          <w:lang w:val="ru-RU"/>
        </w:rPr>
        <w:t>троительные материал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3928F6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использованные для</w:t>
      </w:r>
      <w:r w:rsidRPr="00177B5C">
        <w:rPr>
          <w:rFonts w:ascii="Times New Roman" w:hAnsi="Times New Roman"/>
          <w:sz w:val="28"/>
          <w:szCs w:val="28"/>
          <w:lang w:val="ru-RU"/>
        </w:rPr>
        <w:t xml:space="preserve"> постройки:</w:t>
      </w:r>
    </w:p>
    <w:p w:rsidR="00177B5C" w:rsidRPr="003928F6" w:rsidRDefault="00177B5C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r w:rsidRPr="003928F6">
        <w:rPr>
          <w:rFonts w:ascii="yandex-sans" w:hAnsi="yandex-sans"/>
          <w:color w:val="000000"/>
          <w:sz w:val="28"/>
          <w:szCs w:val="28"/>
          <w:lang w:val="ru-RU"/>
        </w:rPr>
        <w:t>фундамент – кирпичная лента;</w:t>
      </w:r>
    </w:p>
    <w:p w:rsidR="00177B5C" w:rsidRPr="00177B5C" w:rsidRDefault="00177B5C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proofErr w:type="spellStart"/>
      <w:proofErr w:type="gramStart"/>
      <w:r w:rsidRPr="00177B5C">
        <w:rPr>
          <w:rFonts w:ascii="yandex-sans" w:hAnsi="yandex-sans"/>
          <w:color w:val="000000"/>
          <w:sz w:val="28"/>
          <w:szCs w:val="28"/>
        </w:rPr>
        <w:t>наружные</w:t>
      </w:r>
      <w:proofErr w:type="spellEnd"/>
      <w:proofErr w:type="gramEnd"/>
      <w:r w:rsidRPr="00177B5C">
        <w:rPr>
          <w:rFonts w:ascii="yandex-sans" w:hAnsi="yandex-sans"/>
          <w:color w:val="000000"/>
          <w:sz w:val="28"/>
          <w:szCs w:val="28"/>
        </w:rPr>
        <w:t xml:space="preserve"> и </w:t>
      </w:r>
      <w:proofErr w:type="spellStart"/>
      <w:r w:rsidRPr="00177B5C">
        <w:rPr>
          <w:rFonts w:ascii="yandex-sans" w:hAnsi="yandex-sans"/>
          <w:color w:val="000000"/>
          <w:sz w:val="28"/>
          <w:szCs w:val="28"/>
        </w:rPr>
        <w:t>внутренние</w:t>
      </w:r>
      <w:proofErr w:type="spellEnd"/>
      <w:r w:rsidRPr="00177B5C">
        <w:rPr>
          <w:rFonts w:ascii="yandex-sans" w:hAnsi="yandex-sans"/>
          <w:color w:val="000000"/>
          <w:sz w:val="28"/>
          <w:szCs w:val="28"/>
        </w:rPr>
        <w:t xml:space="preserve"> </w:t>
      </w:r>
      <w:proofErr w:type="spellStart"/>
      <w:r w:rsidRPr="00177B5C">
        <w:rPr>
          <w:rFonts w:ascii="yandex-sans" w:hAnsi="yandex-sans"/>
          <w:color w:val="000000"/>
          <w:sz w:val="28"/>
          <w:szCs w:val="28"/>
        </w:rPr>
        <w:t>капитальные</w:t>
      </w:r>
      <w:proofErr w:type="spellEnd"/>
      <w:r w:rsidRPr="00177B5C">
        <w:rPr>
          <w:rFonts w:ascii="yandex-sans" w:hAnsi="yandex-sans"/>
          <w:color w:val="000000"/>
          <w:sz w:val="28"/>
          <w:szCs w:val="28"/>
        </w:rPr>
        <w:t xml:space="preserve"> стены – кирпичные;</w:t>
      </w:r>
    </w:p>
    <w:p w:rsidR="00177B5C" w:rsidRPr="00177B5C" w:rsidRDefault="00177B5C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r w:rsidRPr="00177B5C">
        <w:rPr>
          <w:rFonts w:ascii="yandex-sans" w:hAnsi="yandex-sans"/>
          <w:color w:val="000000"/>
          <w:sz w:val="28"/>
          <w:szCs w:val="28"/>
          <w:lang w:val="ru-RU"/>
        </w:rPr>
        <w:t>перегородки – кирпичные, деревянные;</w:t>
      </w:r>
    </w:p>
    <w:p w:rsidR="00177B5C" w:rsidRPr="00177B5C" w:rsidRDefault="003C31BE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r>
        <w:rPr>
          <w:rFonts w:ascii="yandex-sans" w:hAnsi="yandex-sans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-1270</wp:posOffset>
            </wp:positionV>
            <wp:extent cx="2499360" cy="1828800"/>
            <wp:effectExtent l="19050" t="0" r="0" b="0"/>
            <wp:wrapSquare wrapText="bothSides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5C" w:rsidRPr="00177B5C">
        <w:rPr>
          <w:rFonts w:ascii="yandex-sans" w:hAnsi="yandex-sans"/>
          <w:color w:val="000000"/>
          <w:sz w:val="28"/>
          <w:szCs w:val="28"/>
          <w:lang w:val="ru-RU"/>
        </w:rPr>
        <w:t>кровля – шифер;</w:t>
      </w:r>
    </w:p>
    <w:p w:rsidR="00177B5C" w:rsidRPr="003C31BE" w:rsidRDefault="00177B5C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r w:rsidRPr="00177B5C">
        <w:rPr>
          <w:rFonts w:ascii="yandex-sans" w:hAnsi="yandex-sans"/>
          <w:color w:val="000000"/>
          <w:sz w:val="28"/>
          <w:szCs w:val="28"/>
          <w:lang w:val="ru-RU"/>
        </w:rPr>
        <w:t>полы – дощатые окрашены, линолеум;</w:t>
      </w:r>
      <w:r w:rsidR="003C31BE" w:rsidRPr="003C31BE">
        <w:rPr>
          <w:rStyle w:val="a5"/>
          <w:sz w:val="28"/>
          <w:szCs w:val="28"/>
          <w:lang w:val="ru-RU"/>
        </w:rPr>
        <w:t xml:space="preserve"> </w:t>
      </w:r>
    </w:p>
    <w:p w:rsidR="00177B5C" w:rsidRPr="003C31BE" w:rsidRDefault="00177B5C" w:rsidP="003C31BE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proofErr w:type="gramStart"/>
      <w:r w:rsidRPr="003C31BE">
        <w:rPr>
          <w:rFonts w:ascii="yandex-sans" w:hAnsi="yandex-sans"/>
          <w:color w:val="000000"/>
          <w:sz w:val="28"/>
          <w:szCs w:val="28"/>
          <w:lang w:val="ru-RU"/>
        </w:rPr>
        <w:t>отделочные работы – оштукатурено, побелка, окраска акриловой краской; снаружи – штукатурка, побелка</w:t>
      </w:r>
      <w:r w:rsidR="003C31BE" w:rsidRPr="003C31BE">
        <w:rPr>
          <w:rFonts w:ascii="yandex-sans" w:hAnsi="yandex-sans"/>
          <w:color w:val="000000"/>
          <w:sz w:val="28"/>
          <w:szCs w:val="28"/>
          <w:lang w:val="ru-RU"/>
        </w:rPr>
        <w:t>, покрашенная акриловой краской</w:t>
      </w:r>
      <w:r w:rsidR="003C31BE">
        <w:rPr>
          <w:rFonts w:ascii="yandex-sans" w:hAnsi="yandex-sans"/>
          <w:color w:val="000000"/>
          <w:sz w:val="28"/>
          <w:szCs w:val="28"/>
          <w:lang w:val="ru-RU"/>
        </w:rPr>
        <w:t>.</w:t>
      </w:r>
      <w:proofErr w:type="gramEnd"/>
    </w:p>
    <w:p w:rsidR="00177B5C" w:rsidRPr="00C34132" w:rsidRDefault="003C31BE" w:rsidP="00177B5C">
      <w:pPr>
        <w:pStyle w:val="Style2"/>
        <w:widowControl/>
        <w:spacing w:before="14" w:line="240" w:lineRule="auto"/>
        <w:ind w:firstLine="709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>
        <w:rPr>
          <w:rFonts w:ascii="yandex-sans" w:hAnsi="yandex-sans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661670</wp:posOffset>
            </wp:positionV>
            <wp:extent cx="2499360" cy="1293495"/>
            <wp:effectExtent l="19050" t="0" r="0" b="0"/>
            <wp:wrapSquare wrapText="bothSides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5C">
        <w:rPr>
          <w:rFonts w:ascii="yandex-sans" w:hAnsi="yandex-sans"/>
          <w:color w:val="000000"/>
          <w:sz w:val="28"/>
          <w:szCs w:val="28"/>
          <w:shd w:val="clear" w:color="auto" w:fill="FFFFFF"/>
        </w:rPr>
        <w:t>З</w:t>
      </w:r>
      <w:r w:rsidR="00177B5C" w:rsidRPr="00C34132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дание </w:t>
      </w:r>
      <w:r w:rsidR="00177B5C">
        <w:rPr>
          <w:rFonts w:ascii="yandex-sans" w:hAnsi="yandex-sans"/>
          <w:color w:val="000000"/>
          <w:sz w:val="28"/>
          <w:szCs w:val="28"/>
          <w:shd w:val="clear" w:color="auto" w:fill="FFFFFF"/>
        </w:rPr>
        <w:t>д</w:t>
      </w:r>
      <w:r w:rsidR="00177B5C" w:rsidRPr="00C34132">
        <w:rPr>
          <w:rFonts w:ascii="yandex-sans" w:hAnsi="yandex-sans"/>
          <w:color w:val="000000"/>
          <w:sz w:val="28"/>
          <w:szCs w:val="28"/>
          <w:shd w:val="clear" w:color="auto" w:fill="FFFFFF"/>
        </w:rPr>
        <w:t>вухэтажное.</w:t>
      </w:r>
      <w:r w:rsidR="00177B5C" w:rsidRPr="00C3413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 </w:t>
      </w:r>
      <w:r w:rsidR="00177B5C" w:rsidRPr="00C34132">
        <w:rPr>
          <w:color w:val="212121"/>
          <w:sz w:val="28"/>
          <w:szCs w:val="28"/>
          <w:shd w:val="clear" w:color="auto" w:fill="FFFFFF"/>
        </w:rPr>
        <w:t>Здание имеет г-образную в плане форму (первоначальный объем прямоугольный, поздняя двухэтажная пристройка выполнена с северной стороны). Здание кирпичн</w:t>
      </w:r>
      <w:r w:rsidR="00177B5C">
        <w:rPr>
          <w:color w:val="212121"/>
          <w:sz w:val="28"/>
          <w:szCs w:val="28"/>
          <w:shd w:val="clear" w:color="auto" w:fill="FFFFFF"/>
        </w:rPr>
        <w:t xml:space="preserve">ое, габаритные размеры: 36,3 м </w:t>
      </w:r>
      <w:r w:rsidR="00177B5C" w:rsidRPr="00C34132">
        <w:rPr>
          <w:color w:val="212121"/>
          <w:sz w:val="28"/>
          <w:szCs w:val="28"/>
          <w:shd w:val="clear" w:color="auto" w:fill="FFFFFF"/>
        </w:rPr>
        <w:t xml:space="preserve">по южному фасаду, 37.99 м по северному фасаду, 59 м по западному и восточному фасаду. </w:t>
      </w:r>
      <w:r w:rsidR="00177B5C" w:rsidRPr="00C34132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Крыша </w:t>
      </w:r>
      <w:r w:rsidR="00177B5C">
        <w:rPr>
          <w:rFonts w:ascii="yandex-sans" w:hAnsi="yandex-sans"/>
          <w:color w:val="000000"/>
          <w:sz w:val="28"/>
          <w:szCs w:val="28"/>
          <w:shd w:val="clear" w:color="auto" w:fill="FFFFFF"/>
        </w:rPr>
        <w:t>четырехскатная.</w:t>
      </w:r>
    </w:p>
    <w:p w:rsidR="00177B5C" w:rsidRPr="00177B5C" w:rsidRDefault="00177B5C" w:rsidP="003928F6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8"/>
          <w:szCs w:val="28"/>
          <w:lang w:val="ru-RU"/>
        </w:rPr>
      </w:pPr>
      <w:r>
        <w:rPr>
          <w:rFonts w:ascii="yandex-sans" w:hAnsi="yandex-sans"/>
          <w:color w:val="000000"/>
          <w:sz w:val="28"/>
          <w:szCs w:val="28"/>
          <w:lang w:val="ru-RU"/>
        </w:rPr>
        <w:t>К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оличество окон: 1 этаж </w:t>
      </w:r>
      <w:r>
        <w:rPr>
          <w:rFonts w:ascii="yandex-sans" w:hAnsi="yandex-sans"/>
          <w:color w:val="000000"/>
          <w:sz w:val="28"/>
          <w:szCs w:val="28"/>
          <w:lang w:val="ru-RU"/>
        </w:rPr>
        <w:t xml:space="preserve">–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56; 2 этаж </w:t>
      </w:r>
      <w:r>
        <w:rPr>
          <w:rFonts w:ascii="yandex-sans" w:hAnsi="yandex-sans"/>
          <w:color w:val="000000"/>
          <w:sz w:val="28"/>
          <w:szCs w:val="28"/>
          <w:lang w:val="ru-RU"/>
        </w:rPr>
        <w:t xml:space="preserve">–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>66; общее количество – 125.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 xml:space="preserve"> </w:t>
      </w:r>
      <w:proofErr w:type="gramStart"/>
      <w:r w:rsidRPr="00177B5C">
        <w:rPr>
          <w:rFonts w:ascii="yandex-sans" w:hAnsi="yandex-sans"/>
          <w:color w:val="000000"/>
          <w:sz w:val="28"/>
          <w:szCs w:val="28"/>
          <w:lang w:val="ru-RU"/>
        </w:rPr>
        <w:t>Ориентированность окон по сторонам света: 30 окон главного фасада здания (ул. Ленина) – ориентированы на юг</w:t>
      </w:r>
      <w:r>
        <w:rPr>
          <w:rFonts w:ascii="yandex-sans" w:hAnsi="yandex-sans"/>
          <w:color w:val="000000"/>
          <w:sz w:val="28"/>
          <w:szCs w:val="28"/>
          <w:lang w:val="ru-RU"/>
        </w:rPr>
        <w:t xml:space="preserve">, с видам из них на жилые дома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>улицы Ленина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 xml:space="preserve">;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14 окон заднего фасада здания (ул. Толбухина) – ориентированы на север, 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>н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>а школьную спортивную площадку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 xml:space="preserve">;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43 окон бокового фасада здания (ул. 2-ая Овражная) – ориентированы на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lastRenderedPageBreak/>
        <w:t>запад, с видам из них на пруд и жилые дома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>;</w:t>
      </w:r>
      <w:proofErr w:type="gramEnd"/>
      <w:r w:rsidR="003928F6">
        <w:rPr>
          <w:rFonts w:ascii="yandex-sans" w:hAnsi="yandex-sans"/>
          <w:color w:val="000000"/>
          <w:sz w:val="28"/>
          <w:szCs w:val="28"/>
          <w:lang w:val="ru-RU"/>
        </w:rPr>
        <w:t xml:space="preserve">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35 окон бокового фасада здания – ориентированы на восток, </w:t>
      </w:r>
      <w:proofErr w:type="gramStart"/>
      <w:r w:rsidRPr="00177B5C">
        <w:rPr>
          <w:rFonts w:ascii="yandex-sans" w:hAnsi="yandex-sans"/>
          <w:color w:val="000000"/>
          <w:sz w:val="28"/>
          <w:szCs w:val="28"/>
          <w:lang w:val="ru-RU"/>
        </w:rPr>
        <w:t>с</w:t>
      </w:r>
      <w:proofErr w:type="gramEnd"/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 </w:t>
      </w:r>
      <w:proofErr w:type="gramStart"/>
      <w:r w:rsidRPr="00177B5C">
        <w:rPr>
          <w:rFonts w:ascii="yandex-sans" w:hAnsi="yandex-sans"/>
          <w:color w:val="000000"/>
          <w:sz w:val="28"/>
          <w:szCs w:val="28"/>
          <w:lang w:val="ru-RU"/>
        </w:rPr>
        <w:t>видам</w:t>
      </w:r>
      <w:proofErr w:type="gramEnd"/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 из них на сквер школы с памятником «Учителям и ученикам школы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>,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 xml:space="preserve"> погибшим в годы В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 xml:space="preserve">еликой 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>О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>течественной войны</w:t>
      </w:r>
      <w:r w:rsidRPr="00177B5C">
        <w:rPr>
          <w:rFonts w:ascii="yandex-sans" w:hAnsi="yandex-sans"/>
          <w:color w:val="000000"/>
          <w:sz w:val="28"/>
          <w:szCs w:val="28"/>
          <w:lang w:val="ru-RU"/>
        </w:rPr>
        <w:t>»</w:t>
      </w:r>
      <w:r w:rsidR="003928F6">
        <w:rPr>
          <w:rFonts w:ascii="yandex-sans" w:hAnsi="yandex-sans"/>
          <w:color w:val="000000"/>
          <w:sz w:val="28"/>
          <w:szCs w:val="28"/>
          <w:lang w:val="ru-RU"/>
        </w:rPr>
        <w:t>.</w:t>
      </w:r>
    </w:p>
    <w:p w:rsidR="00177B5C" w:rsidRPr="00177B5C" w:rsidRDefault="00177B5C" w:rsidP="003928F6">
      <w:pPr>
        <w:ind w:firstLine="709"/>
        <w:jc w:val="both"/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>Здание имеет: 15 учебных кабинетов, 2 – лаборантских, 6 – административных помещений, 2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раздевалки, 1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 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>кухня, 1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столовая, 1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 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>книгохранилище, 1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 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>читальный зал, 1 – медицинский кабинет, 1 – музей, 1 – спорти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вный зал (2 –раздевалки в спортивном 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>зале), 3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туалета, 1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</w:t>
      </w:r>
      <w:r w:rsidRPr="00177B5C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учительская, 6</w:t>
      </w:r>
      <w:r w:rsidR="003928F6">
        <w:rPr>
          <w:rFonts w:ascii="yandex-sans" w:hAnsi="yandex-sans"/>
          <w:color w:val="000000"/>
          <w:sz w:val="28"/>
          <w:szCs w:val="28"/>
          <w:shd w:val="clear" w:color="auto" w:fill="FFFFFF"/>
          <w:lang w:val="ru-RU"/>
        </w:rPr>
        <w:t xml:space="preserve"> – подсобных помещений.</w:t>
      </w:r>
      <w:proofErr w:type="gramEnd"/>
    </w:p>
    <w:p w:rsidR="003928F6" w:rsidRDefault="003C31BE" w:rsidP="003928F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63500</wp:posOffset>
            </wp:positionV>
            <wp:extent cx="1139190" cy="1535430"/>
            <wp:effectExtent l="19050" t="0" r="3810" b="0"/>
            <wp:wrapSquare wrapText="bothSides"/>
            <wp:docPr id="11" name="Рисунок 11" descr="Прило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е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65" t="1184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63500</wp:posOffset>
            </wp:positionV>
            <wp:extent cx="1019175" cy="1535430"/>
            <wp:effectExtent l="19050" t="0" r="9525" b="0"/>
            <wp:wrapSquare wrapText="bothSides"/>
            <wp:docPr id="14" name="Рисунок 1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516" t="6141" r="6441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5C" w:rsidRPr="00C34132">
        <w:rPr>
          <w:sz w:val="28"/>
          <w:szCs w:val="28"/>
        </w:rPr>
        <w:t xml:space="preserve">На здании Левобережной школы </w:t>
      </w:r>
      <w:r w:rsidR="003928F6">
        <w:rPr>
          <w:sz w:val="28"/>
          <w:szCs w:val="28"/>
        </w:rPr>
        <w:t>размещена</w:t>
      </w:r>
      <w:r w:rsidR="00177B5C" w:rsidRPr="00C34132">
        <w:rPr>
          <w:sz w:val="28"/>
          <w:szCs w:val="28"/>
        </w:rPr>
        <w:t xml:space="preserve"> мемориальн</w:t>
      </w:r>
      <w:r w:rsidR="003928F6">
        <w:rPr>
          <w:sz w:val="28"/>
          <w:szCs w:val="28"/>
        </w:rPr>
        <w:t>ая</w:t>
      </w:r>
      <w:r w:rsidR="00177B5C" w:rsidRPr="00C34132">
        <w:rPr>
          <w:sz w:val="28"/>
          <w:szCs w:val="28"/>
        </w:rPr>
        <w:t xml:space="preserve"> доск</w:t>
      </w:r>
      <w:r w:rsidR="003928F6">
        <w:rPr>
          <w:sz w:val="28"/>
          <w:szCs w:val="28"/>
        </w:rPr>
        <w:t>а</w:t>
      </w:r>
      <w:r w:rsidR="00177B5C" w:rsidRPr="00C34132">
        <w:rPr>
          <w:sz w:val="28"/>
          <w:szCs w:val="28"/>
        </w:rPr>
        <w:t>, которая извещает, что здесь учился Герой Советского Союза Сергей Андреевич Егоров. Она была установлена 24 декабря 2014 года, а осенью 2015 года она была замене</w:t>
      </w:r>
      <w:r w:rsidR="003928F6">
        <w:rPr>
          <w:sz w:val="28"/>
          <w:szCs w:val="28"/>
        </w:rPr>
        <w:t xml:space="preserve">на на </w:t>
      </w:r>
      <w:proofErr w:type="gramStart"/>
      <w:r w:rsidR="003928F6">
        <w:rPr>
          <w:sz w:val="28"/>
          <w:szCs w:val="28"/>
        </w:rPr>
        <w:t>новую</w:t>
      </w:r>
      <w:proofErr w:type="gramEnd"/>
      <w:r w:rsidR="003928F6">
        <w:rPr>
          <w:sz w:val="28"/>
          <w:szCs w:val="28"/>
        </w:rPr>
        <w:t>, с портретом героя.</w:t>
      </w:r>
    </w:p>
    <w:p w:rsidR="00CC6667" w:rsidRDefault="00CC6667" w:rsidP="00CC666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7B5C" w:rsidRPr="00C34132" w:rsidRDefault="00CC6667" w:rsidP="00CC666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здании и</w:t>
      </w:r>
      <w:r w:rsidR="00177B5C" w:rsidRPr="00C34132">
        <w:rPr>
          <w:sz w:val="28"/>
          <w:szCs w:val="28"/>
        </w:rPr>
        <w:t xml:space="preserve">меется табличка </w:t>
      </w:r>
      <w:r w:rsidR="003C31BE">
        <w:rPr>
          <w:sz w:val="28"/>
          <w:szCs w:val="28"/>
        </w:rPr>
        <w:t xml:space="preserve">с </w:t>
      </w:r>
      <w:r w:rsidR="00177B5C" w:rsidRPr="00C34132">
        <w:rPr>
          <w:sz w:val="28"/>
          <w:szCs w:val="28"/>
        </w:rPr>
        <w:t>названи</w:t>
      </w:r>
      <w:r w:rsidR="003C31BE">
        <w:rPr>
          <w:sz w:val="28"/>
          <w:szCs w:val="28"/>
        </w:rPr>
        <w:t>ем</w:t>
      </w:r>
      <w:r w:rsidR="00177B5C" w:rsidRPr="00C34132">
        <w:rPr>
          <w:sz w:val="28"/>
          <w:szCs w:val="28"/>
        </w:rPr>
        <w:t xml:space="preserve"> учебного заведения</w:t>
      </w:r>
      <w:r>
        <w:rPr>
          <w:sz w:val="28"/>
          <w:szCs w:val="28"/>
        </w:rPr>
        <w:t xml:space="preserve">, </w:t>
      </w:r>
      <w:r w:rsidRPr="00C34132">
        <w:rPr>
          <w:sz w:val="28"/>
          <w:szCs w:val="28"/>
        </w:rPr>
        <w:t xml:space="preserve">табличка </w:t>
      </w:r>
      <w:r>
        <w:rPr>
          <w:sz w:val="28"/>
          <w:szCs w:val="28"/>
        </w:rPr>
        <w:t>«</w:t>
      </w:r>
      <w:r w:rsidRPr="00C34132">
        <w:rPr>
          <w:sz w:val="28"/>
          <w:szCs w:val="28"/>
        </w:rPr>
        <w:t>Точка роста</w:t>
      </w:r>
      <w:r>
        <w:rPr>
          <w:sz w:val="28"/>
          <w:szCs w:val="28"/>
        </w:rPr>
        <w:t>», т</w:t>
      </w:r>
      <w:r w:rsidR="00177B5C" w:rsidRPr="00C34132">
        <w:rPr>
          <w:sz w:val="28"/>
          <w:szCs w:val="28"/>
        </w:rPr>
        <w:t>абличка о том, что здание являет</w:t>
      </w:r>
      <w:r>
        <w:rPr>
          <w:sz w:val="28"/>
          <w:szCs w:val="28"/>
        </w:rPr>
        <w:t>ся объектом культурного наследия.</w:t>
      </w:r>
    </w:p>
    <w:p w:rsidR="00C529FC" w:rsidRDefault="00CC6667" w:rsidP="00CC6667">
      <w:pPr>
        <w:ind w:firstLineChars="250" w:firstLine="70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22860</wp:posOffset>
            </wp:positionV>
            <wp:extent cx="1852295" cy="1078230"/>
            <wp:effectExtent l="19050" t="0" r="0" b="0"/>
            <wp:wrapSquare wrapText="bothSides"/>
            <wp:docPr id="20" name="Рисунок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22860</wp:posOffset>
            </wp:positionV>
            <wp:extent cx="1864360" cy="1095375"/>
            <wp:effectExtent l="19050" t="0" r="2540" b="0"/>
            <wp:wrapSquare wrapText="bothSides"/>
            <wp:docPr id="23" name="Рисунок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22860</wp:posOffset>
            </wp:positionV>
            <wp:extent cx="1628140" cy="1086485"/>
            <wp:effectExtent l="19050" t="0" r="0" b="0"/>
            <wp:wrapSquare wrapText="bothSides"/>
            <wp:docPr id="17" name="Рисунок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67" w:rsidRPr="00CC6667" w:rsidRDefault="00DE2BFD" w:rsidP="00CC666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Состояние объекта</w:t>
      </w:r>
      <w:r>
        <w:rPr>
          <w:rFonts w:ascii="Times New Roman" w:hAnsi="Times New Roman"/>
          <w:sz w:val="28"/>
          <w:szCs w:val="28"/>
          <w:lang w:val="ru-RU"/>
        </w:rPr>
        <w:t xml:space="preserve"> хорошее. </w:t>
      </w:r>
      <w:r w:rsidR="00CC6667" w:rsidRPr="00CC6667">
        <w:rPr>
          <w:rFonts w:ascii="Times New Roman" w:hAnsi="Times New Roman"/>
          <w:sz w:val="28"/>
          <w:szCs w:val="28"/>
          <w:lang w:val="ru-RU"/>
        </w:rPr>
        <w:t>Ежегодно силами работников школы проводятся косметические ремонты кабинетов и фойе, фасада здания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CC6667" w:rsidRPr="00CC6667">
        <w:rPr>
          <w:sz w:val="28"/>
          <w:szCs w:val="32"/>
          <w:lang w:val="ru-RU"/>
        </w:rPr>
        <w:t xml:space="preserve"> </w:t>
      </w:r>
      <w:r w:rsidR="00CC6667" w:rsidRPr="00CC6667">
        <w:rPr>
          <w:rFonts w:ascii="Times New Roman" w:hAnsi="Times New Roman"/>
          <w:sz w:val="28"/>
          <w:szCs w:val="28"/>
          <w:lang w:val="ru-RU"/>
        </w:rPr>
        <w:t xml:space="preserve">В 2020 году - ремонт помещений в рамках проекта «Точка роста», ремонт потолка фойе 1 этажа, ремонт потолка и стен в спортивном зале. </w:t>
      </w:r>
    </w:p>
    <w:p w:rsidR="0028381F" w:rsidRPr="0028381F" w:rsidRDefault="0028381F" w:rsidP="0028381F">
      <w:pPr>
        <w:pStyle w:val="Style2"/>
        <w:widowControl/>
        <w:spacing w:line="240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Описание местонахождения объекта</w:t>
      </w:r>
      <w:r w:rsidR="007E3C17">
        <w:rPr>
          <w:b/>
          <w:bCs/>
          <w:sz w:val="28"/>
          <w:szCs w:val="28"/>
        </w:rPr>
        <w:t xml:space="preserve">: </w:t>
      </w:r>
      <w:r w:rsidRPr="00C34132">
        <w:rPr>
          <w:rStyle w:val="FontStyle20"/>
          <w:sz w:val="28"/>
          <w:szCs w:val="28"/>
        </w:rPr>
        <w:t xml:space="preserve">Ярославская область, </w:t>
      </w:r>
      <w:proofErr w:type="spellStart"/>
      <w:r w:rsidRPr="00C34132">
        <w:rPr>
          <w:rStyle w:val="FontStyle20"/>
          <w:sz w:val="28"/>
          <w:szCs w:val="28"/>
        </w:rPr>
        <w:t>Тутаевский</w:t>
      </w:r>
      <w:proofErr w:type="spellEnd"/>
      <w:r w:rsidRPr="00C34132">
        <w:rPr>
          <w:rStyle w:val="FontStyle20"/>
          <w:sz w:val="28"/>
          <w:szCs w:val="28"/>
        </w:rPr>
        <w:t xml:space="preserve"> район, горд Тутаев, ул.</w:t>
      </w:r>
      <w:r>
        <w:rPr>
          <w:rStyle w:val="FontStyle20"/>
          <w:sz w:val="28"/>
          <w:szCs w:val="28"/>
        </w:rPr>
        <w:t xml:space="preserve"> </w:t>
      </w:r>
      <w:r w:rsidRPr="00C34132">
        <w:rPr>
          <w:rStyle w:val="FontStyle20"/>
          <w:sz w:val="28"/>
          <w:szCs w:val="28"/>
        </w:rPr>
        <w:t>Ленина д.96.</w:t>
      </w:r>
      <w:r>
        <w:rPr>
          <w:rStyle w:val="FontStyle20"/>
          <w:sz w:val="28"/>
          <w:szCs w:val="28"/>
        </w:rPr>
        <w:t xml:space="preserve"> Слева находится</w:t>
      </w:r>
      <w:r w:rsidRPr="00C34132">
        <w:rPr>
          <w:rStyle w:val="FontStyle20"/>
          <w:sz w:val="28"/>
          <w:szCs w:val="28"/>
        </w:rPr>
        <w:t xml:space="preserve"> пруд </w:t>
      </w:r>
      <w:r>
        <w:rPr>
          <w:rStyle w:val="FontStyle20"/>
          <w:sz w:val="28"/>
          <w:szCs w:val="28"/>
        </w:rPr>
        <w:t>–</w:t>
      </w:r>
      <w:r w:rsidRPr="00C34132">
        <w:rPr>
          <w:rStyle w:val="FontStyle20"/>
          <w:sz w:val="28"/>
          <w:szCs w:val="28"/>
        </w:rPr>
        <w:t xml:space="preserve"> ул.</w:t>
      </w:r>
      <w:r>
        <w:rPr>
          <w:rStyle w:val="FontStyle20"/>
          <w:sz w:val="28"/>
          <w:szCs w:val="28"/>
        </w:rPr>
        <w:t xml:space="preserve"> </w:t>
      </w:r>
      <w:r w:rsidRPr="00C34132">
        <w:rPr>
          <w:rStyle w:val="FontStyle20"/>
          <w:sz w:val="28"/>
          <w:szCs w:val="28"/>
        </w:rPr>
        <w:t xml:space="preserve">2-ая </w:t>
      </w:r>
      <w:proofErr w:type="gramStart"/>
      <w:r w:rsidRPr="00C34132">
        <w:rPr>
          <w:rStyle w:val="FontStyle20"/>
          <w:sz w:val="28"/>
          <w:szCs w:val="28"/>
        </w:rPr>
        <w:t>Овражная</w:t>
      </w:r>
      <w:proofErr w:type="gramEnd"/>
      <w:r>
        <w:rPr>
          <w:rStyle w:val="FontStyle20"/>
          <w:sz w:val="28"/>
          <w:szCs w:val="28"/>
        </w:rPr>
        <w:t xml:space="preserve">. </w:t>
      </w:r>
      <w:r w:rsidRPr="00C34132">
        <w:rPr>
          <w:rStyle w:val="FontStyle20"/>
          <w:sz w:val="28"/>
          <w:szCs w:val="28"/>
        </w:rPr>
        <w:t xml:space="preserve">Справа находится </w:t>
      </w:r>
      <w:r>
        <w:rPr>
          <w:rStyle w:val="FontStyle20"/>
          <w:sz w:val="28"/>
          <w:szCs w:val="28"/>
        </w:rPr>
        <w:t>сквер с памятником</w:t>
      </w:r>
      <w:r w:rsidRPr="00C34132">
        <w:rPr>
          <w:rStyle w:val="FontStyle20"/>
          <w:sz w:val="28"/>
          <w:szCs w:val="28"/>
        </w:rPr>
        <w:t xml:space="preserve"> «Учителям и ученикам</w:t>
      </w:r>
      <w:r w:rsidR="006C095C">
        <w:rPr>
          <w:rStyle w:val="FontStyle20"/>
          <w:sz w:val="28"/>
          <w:szCs w:val="28"/>
        </w:rPr>
        <w:t>,</w:t>
      </w:r>
      <w:r w:rsidRPr="00C34132">
        <w:rPr>
          <w:rStyle w:val="FontStyle20"/>
          <w:sz w:val="28"/>
          <w:szCs w:val="28"/>
        </w:rPr>
        <w:t xml:space="preserve"> погибшим в годы В</w:t>
      </w:r>
      <w:r>
        <w:rPr>
          <w:rStyle w:val="FontStyle20"/>
          <w:sz w:val="28"/>
          <w:szCs w:val="28"/>
        </w:rPr>
        <w:t xml:space="preserve">еликой </w:t>
      </w:r>
      <w:r w:rsidRPr="00C34132">
        <w:rPr>
          <w:rStyle w:val="FontStyle20"/>
          <w:sz w:val="28"/>
          <w:szCs w:val="28"/>
        </w:rPr>
        <w:t>О</w:t>
      </w:r>
      <w:r>
        <w:rPr>
          <w:rStyle w:val="FontStyle20"/>
          <w:sz w:val="28"/>
          <w:szCs w:val="28"/>
        </w:rPr>
        <w:t>течественной войны</w:t>
      </w:r>
      <w:r w:rsidRPr="00C34132">
        <w:rPr>
          <w:rStyle w:val="FontStyle20"/>
          <w:sz w:val="28"/>
          <w:szCs w:val="28"/>
        </w:rPr>
        <w:t xml:space="preserve">» и </w:t>
      </w:r>
      <w:r w:rsidR="006C095C">
        <w:rPr>
          <w:rStyle w:val="FontStyle20"/>
          <w:sz w:val="28"/>
          <w:szCs w:val="28"/>
        </w:rPr>
        <w:t>жилой двухэтажный дом (д</w:t>
      </w:r>
      <w:r w:rsidRPr="00C34132">
        <w:rPr>
          <w:rStyle w:val="FontStyle20"/>
          <w:sz w:val="28"/>
          <w:szCs w:val="28"/>
        </w:rPr>
        <w:t>ом купца Шумилова, 18 век)</w:t>
      </w:r>
      <w:r>
        <w:rPr>
          <w:rStyle w:val="FontStyle20"/>
          <w:sz w:val="28"/>
          <w:szCs w:val="28"/>
        </w:rPr>
        <w:t xml:space="preserve"> – </w:t>
      </w:r>
      <w:r w:rsidRPr="00C34132">
        <w:rPr>
          <w:rStyle w:val="FontStyle20"/>
          <w:sz w:val="28"/>
          <w:szCs w:val="28"/>
        </w:rPr>
        <w:t>ул.</w:t>
      </w:r>
      <w:r w:rsidR="006C095C">
        <w:rPr>
          <w:rStyle w:val="FontStyle20"/>
          <w:sz w:val="28"/>
          <w:szCs w:val="28"/>
        </w:rPr>
        <w:t xml:space="preserve"> </w:t>
      </w:r>
      <w:r w:rsidRPr="00C34132">
        <w:rPr>
          <w:rStyle w:val="FontStyle20"/>
          <w:sz w:val="28"/>
          <w:szCs w:val="28"/>
        </w:rPr>
        <w:t>Ленина д.</w:t>
      </w:r>
      <w:r w:rsidR="006C095C">
        <w:rPr>
          <w:rStyle w:val="FontStyle20"/>
          <w:sz w:val="28"/>
          <w:szCs w:val="28"/>
        </w:rPr>
        <w:t xml:space="preserve"> </w:t>
      </w:r>
      <w:r w:rsidRPr="00C34132">
        <w:rPr>
          <w:rStyle w:val="FontStyle20"/>
          <w:sz w:val="28"/>
          <w:szCs w:val="28"/>
        </w:rPr>
        <w:t>92</w:t>
      </w:r>
      <w:r>
        <w:rPr>
          <w:rStyle w:val="FontStyle20"/>
          <w:sz w:val="28"/>
          <w:szCs w:val="28"/>
        </w:rPr>
        <w:t xml:space="preserve">. </w:t>
      </w:r>
      <w:proofErr w:type="gramStart"/>
      <w:r>
        <w:rPr>
          <w:rStyle w:val="FontStyle20"/>
          <w:sz w:val="28"/>
          <w:szCs w:val="28"/>
        </w:rPr>
        <w:t>Напротив</w:t>
      </w:r>
      <w:r w:rsidRPr="0028381F">
        <w:rPr>
          <w:rStyle w:val="FontStyle20"/>
          <w:sz w:val="28"/>
          <w:szCs w:val="28"/>
        </w:rPr>
        <w:t xml:space="preserve"> находится</w:t>
      </w:r>
      <w:proofErr w:type="gramEnd"/>
      <w:r w:rsidRPr="0028381F">
        <w:rPr>
          <w:rStyle w:val="FontStyle20"/>
          <w:sz w:val="28"/>
          <w:szCs w:val="28"/>
        </w:rPr>
        <w:t xml:space="preserve"> жилой дом </w:t>
      </w:r>
      <w:r>
        <w:rPr>
          <w:sz w:val="28"/>
          <w:szCs w:val="28"/>
        </w:rPr>
        <w:t>–</w:t>
      </w:r>
      <w:r w:rsidRPr="0028381F">
        <w:rPr>
          <w:sz w:val="28"/>
          <w:szCs w:val="28"/>
        </w:rPr>
        <w:t xml:space="preserve"> ул. Ленина д.91а</w:t>
      </w:r>
    </w:p>
    <w:p w:rsidR="0028381F" w:rsidRDefault="0028381F" w:rsidP="0028381F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28381F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Схема</w:t>
      </w:r>
    </w:p>
    <w:p w:rsidR="0028381F" w:rsidRDefault="0028381F" w:rsidP="0028381F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31115</wp:posOffset>
            </wp:positionV>
            <wp:extent cx="2590800" cy="165608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2400300" cy="1655445"/>
            <wp:effectExtent l="19050" t="0" r="0" b="0"/>
            <wp:wrapSquare wrapText="right"/>
            <wp:docPr id="4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81F" w:rsidRPr="0028381F" w:rsidRDefault="0028381F" w:rsidP="0028381F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E06EED" w:rsidRDefault="00E06EE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06EED" w:rsidRDefault="00E06EE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06EED" w:rsidRDefault="00E06EE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06EED" w:rsidRDefault="00E06EE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06EED" w:rsidRDefault="00E06EED" w:rsidP="007E3C1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06EED" w:rsidRPr="00E06EED" w:rsidRDefault="006C095C" w:rsidP="006C095C">
      <w:pPr>
        <w:ind w:right="-2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К</w:t>
      </w:r>
      <w:r w:rsidR="00E06EED">
        <w:rPr>
          <w:rFonts w:ascii="Times New Roman" w:hAnsi="Times New Roman"/>
          <w:b/>
          <w:bCs/>
          <w:sz w:val="28"/>
          <w:szCs w:val="28"/>
          <w:lang w:val="ru-RU"/>
        </w:rPr>
        <w:t>ак добраться</w:t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="007E3C1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E06EED" w:rsidRPr="00E06EE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Автобусное сообщение: Ярославль-Тутаев (левый берег) и Ярославль-Тутаев (правый берег). </w:t>
      </w:r>
    </w:p>
    <w:p w:rsidR="00E06EED" w:rsidRDefault="00E06EED" w:rsidP="00E06EED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06EE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Водное сообщение: Ярославль-Рыбинск (правый берег), паромное сообщение между правым и левым берегами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C529FC" w:rsidRDefault="00DE2BFD" w:rsidP="00E06EED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Источники сведений о </w:t>
      </w:r>
      <w:r w:rsidR="006C095C">
        <w:rPr>
          <w:rFonts w:ascii="Times New Roman" w:hAnsi="Times New Roman"/>
          <w:b/>
          <w:sz w:val="28"/>
          <w:szCs w:val="28"/>
          <w:lang w:val="ru-RU"/>
        </w:rPr>
        <w:t>краеведческом объекте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E06EED" w:rsidRPr="00E06EED" w:rsidRDefault="00E06EED" w:rsidP="006C095C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06EED">
        <w:rPr>
          <w:rFonts w:ascii="Times New Roman" w:hAnsi="Times New Roman"/>
          <w:sz w:val="28"/>
          <w:szCs w:val="28"/>
          <w:lang w:val="ru-RU"/>
        </w:rPr>
        <w:t xml:space="preserve">Конюшев К.В. Тутаев: Ист. Очерк. – </w:t>
      </w:r>
      <w:proofErr w:type="spellStart"/>
      <w:r w:rsidRPr="00E06EED">
        <w:rPr>
          <w:rFonts w:ascii="Times New Roman" w:hAnsi="Times New Roman"/>
          <w:sz w:val="28"/>
          <w:szCs w:val="28"/>
          <w:lang w:val="ru-RU"/>
        </w:rPr>
        <w:t>Ярославль</w:t>
      </w:r>
      <w:proofErr w:type="spellEnd"/>
      <w:r w:rsidRPr="00E06EED">
        <w:rPr>
          <w:rFonts w:ascii="Times New Roman" w:hAnsi="Times New Roman"/>
          <w:sz w:val="28"/>
          <w:szCs w:val="28"/>
          <w:lang w:val="ru-RU"/>
        </w:rPr>
        <w:t>, 1989.</w:t>
      </w:r>
    </w:p>
    <w:p w:rsidR="00E06EED" w:rsidRPr="00E06EED" w:rsidRDefault="00E06EED" w:rsidP="006C095C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06EED">
        <w:rPr>
          <w:rFonts w:ascii="Times New Roman" w:hAnsi="Times New Roman"/>
          <w:sz w:val="28"/>
          <w:szCs w:val="28"/>
          <w:lang w:val="ru-RU"/>
        </w:rPr>
        <w:t>Конюшев К.</w:t>
      </w:r>
      <w:proofErr w:type="gramStart"/>
      <w:r w:rsidRPr="00E06EED">
        <w:rPr>
          <w:rFonts w:ascii="Times New Roman" w:hAnsi="Times New Roman"/>
          <w:sz w:val="28"/>
          <w:szCs w:val="28"/>
          <w:lang w:val="ru-RU"/>
        </w:rPr>
        <w:t>В.</w:t>
      </w:r>
      <w:proofErr w:type="gramEnd"/>
      <w:r w:rsidRPr="00E06EED">
        <w:rPr>
          <w:rFonts w:ascii="Times New Roman" w:hAnsi="Times New Roman"/>
          <w:sz w:val="28"/>
          <w:szCs w:val="28"/>
          <w:lang w:val="ru-RU"/>
        </w:rPr>
        <w:t xml:space="preserve"> Когда на подвиг Родина звала. – Ярославль, 1991.</w:t>
      </w:r>
    </w:p>
    <w:p w:rsidR="00E06EED" w:rsidRPr="00E06EED" w:rsidRDefault="00E06EED" w:rsidP="006C095C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06EED">
        <w:rPr>
          <w:rFonts w:ascii="Times New Roman" w:hAnsi="Times New Roman"/>
          <w:sz w:val="28"/>
          <w:szCs w:val="28"/>
          <w:lang w:val="ru-RU"/>
        </w:rPr>
        <w:t>Конюшев К.В., Беляков Л.Д. Город красного бойца. – Ярославль, 1982.</w:t>
      </w:r>
    </w:p>
    <w:p w:rsidR="00E06EED" w:rsidRPr="00E06EED" w:rsidRDefault="006C095C" w:rsidP="006C095C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Конюшев </w:t>
      </w:r>
      <w:r w:rsidRPr="00E06EED">
        <w:rPr>
          <w:rFonts w:ascii="Times New Roman" w:hAnsi="Times New Roman"/>
          <w:sz w:val="28"/>
          <w:szCs w:val="28"/>
          <w:lang w:val="ru-RU"/>
        </w:rPr>
        <w:t xml:space="preserve">К.В. </w:t>
      </w:r>
      <w:r w:rsidR="00E06EED" w:rsidRPr="00E06EED">
        <w:rPr>
          <w:rFonts w:ascii="Times New Roman" w:hAnsi="Times New Roman"/>
          <w:sz w:val="28"/>
          <w:szCs w:val="28"/>
          <w:lang w:val="ru-RU"/>
        </w:rPr>
        <w:t>«Очерки из истории средней школы №2 города Тутаева (</w:t>
      </w:r>
      <w:proofErr w:type="spellStart"/>
      <w:proofErr w:type="gramStart"/>
      <w:r w:rsidR="00E06EED" w:rsidRPr="00E06EED">
        <w:rPr>
          <w:rFonts w:ascii="Times New Roman" w:hAnsi="Times New Roman"/>
          <w:sz w:val="28"/>
          <w:szCs w:val="28"/>
          <w:lang w:val="ru-RU"/>
        </w:rPr>
        <w:t>Романово-Борисог</w:t>
      </w:r>
      <w:r>
        <w:rPr>
          <w:rFonts w:ascii="Times New Roman" w:hAnsi="Times New Roman"/>
          <w:sz w:val="28"/>
          <w:szCs w:val="28"/>
          <w:lang w:val="ru-RU"/>
        </w:rPr>
        <w:t>лебска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) Ярославской области» - </w:t>
      </w:r>
      <w:r w:rsidR="00E06EED" w:rsidRPr="00E06EED">
        <w:rPr>
          <w:rFonts w:ascii="Times New Roman" w:hAnsi="Times New Roman"/>
          <w:sz w:val="28"/>
          <w:szCs w:val="28"/>
          <w:lang w:val="ru-RU"/>
        </w:rPr>
        <w:t>Ярославль, 2010.</w:t>
      </w:r>
    </w:p>
    <w:p w:rsidR="00C529FC" w:rsidRPr="00E06EED" w:rsidRDefault="00E06EED" w:rsidP="006C095C">
      <w:pPr>
        <w:pStyle w:val="a6"/>
        <w:numPr>
          <w:ilvl w:val="0"/>
          <w:numId w:val="2"/>
        </w:numPr>
        <w:ind w:hanging="11"/>
        <w:jc w:val="both"/>
        <w:rPr>
          <w:rFonts w:eastAsia="Calibri"/>
          <w:sz w:val="28"/>
          <w:szCs w:val="28"/>
          <w:lang w:eastAsia="zh-CN"/>
        </w:rPr>
      </w:pPr>
      <w:r w:rsidRPr="00E06EED">
        <w:rPr>
          <w:rFonts w:eastAsia="Calibri"/>
          <w:sz w:val="28"/>
          <w:szCs w:val="28"/>
          <w:lang w:eastAsia="zh-CN"/>
        </w:rPr>
        <w:t>Архив музея «Истории школы».</w:t>
      </w:r>
    </w:p>
    <w:sectPr w:rsidR="00C529FC" w:rsidRPr="00E06EED" w:rsidSect="00893FA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1FD6"/>
    <w:multiLevelType w:val="hybridMultilevel"/>
    <w:tmpl w:val="33B4E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29934"/>
    <w:multiLevelType w:val="singleLevel"/>
    <w:tmpl w:val="0C829934"/>
    <w:lvl w:ilvl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5E3F7C6"/>
    <w:multiLevelType w:val="singleLevel"/>
    <w:tmpl w:val="45E3F7C6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</w:compat>
  <w:rsids>
    <w:rsidRoot w:val="4D281089"/>
    <w:rsid w:val="00177B5C"/>
    <w:rsid w:val="0028381F"/>
    <w:rsid w:val="002D4FFB"/>
    <w:rsid w:val="003928F6"/>
    <w:rsid w:val="003C31BE"/>
    <w:rsid w:val="005B43B2"/>
    <w:rsid w:val="006C095C"/>
    <w:rsid w:val="006E5AD5"/>
    <w:rsid w:val="007E3C17"/>
    <w:rsid w:val="00875177"/>
    <w:rsid w:val="00893FA1"/>
    <w:rsid w:val="00AB57FD"/>
    <w:rsid w:val="00C529FC"/>
    <w:rsid w:val="00CC6667"/>
    <w:rsid w:val="00DE2BFD"/>
    <w:rsid w:val="00E06EED"/>
    <w:rsid w:val="00EF4D24"/>
    <w:rsid w:val="00F2637F"/>
    <w:rsid w:val="00FA5383"/>
    <w:rsid w:val="00FC379A"/>
    <w:rsid w:val="00FF3711"/>
    <w:rsid w:val="14EA2D71"/>
    <w:rsid w:val="47793FC7"/>
    <w:rsid w:val="4D281089"/>
    <w:rsid w:val="731C5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9FC"/>
    <w:rPr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529FC"/>
    <w:rPr>
      <w:color w:val="0000FF"/>
      <w:u w:val="single"/>
    </w:rPr>
  </w:style>
  <w:style w:type="paragraph" w:styleId="a4">
    <w:name w:val="Balloon Text"/>
    <w:basedOn w:val="a"/>
    <w:link w:val="a5"/>
    <w:rsid w:val="007E3C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E3C17"/>
    <w:rPr>
      <w:rFonts w:ascii="Tahoma" w:hAnsi="Tahoma" w:cs="Tahoma"/>
      <w:sz w:val="16"/>
      <w:szCs w:val="16"/>
      <w:lang w:val="en-US" w:eastAsia="zh-CN"/>
    </w:rPr>
  </w:style>
  <w:style w:type="character" w:customStyle="1" w:styleId="FontStyle20">
    <w:name w:val="Font Style20"/>
    <w:uiPriority w:val="99"/>
    <w:rsid w:val="00AB57FD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uiPriority w:val="99"/>
    <w:rsid w:val="00FA5383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uiPriority w:val="99"/>
    <w:rsid w:val="00FA5383"/>
    <w:pPr>
      <w:widowControl w:val="0"/>
      <w:autoSpaceDE w:val="0"/>
      <w:autoSpaceDN w:val="0"/>
      <w:adjustRightInd w:val="0"/>
      <w:spacing w:line="286" w:lineRule="exact"/>
      <w:ind w:firstLine="178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FA5383"/>
    <w:pPr>
      <w:widowControl w:val="0"/>
      <w:autoSpaceDE w:val="0"/>
      <w:autoSpaceDN w:val="0"/>
      <w:adjustRightInd w:val="0"/>
      <w:spacing w:line="343" w:lineRule="exact"/>
      <w:ind w:firstLine="288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ontStyle21">
    <w:name w:val="Font Style21"/>
    <w:uiPriority w:val="99"/>
    <w:rsid w:val="00FA5383"/>
    <w:rPr>
      <w:rFonts w:ascii="Times New Roman" w:hAnsi="Times New Roman" w:cs="Times New Roman"/>
      <w:b/>
      <w:bCs/>
      <w:spacing w:val="-20"/>
      <w:sz w:val="30"/>
      <w:szCs w:val="30"/>
    </w:rPr>
  </w:style>
  <w:style w:type="paragraph" w:styleId="a6">
    <w:name w:val="List Paragraph"/>
    <w:basedOn w:val="a"/>
    <w:uiPriority w:val="34"/>
    <w:qFormat/>
    <w:rsid w:val="00177B5C"/>
    <w:pPr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177B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2020-10-22T08:29:00Z</dcterms:created>
  <dcterms:modified xsi:type="dcterms:W3CDTF">2020-12-16T12:14:00Z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1049-11.2.0.9718</vt:lpwstr>
  </property>
</Properties>
</file>