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</w:pPr>
      <w:r>
        <w:t>План/программа деятельности МРЦ на 2023 год, включающие направление, цель, задачи, содержание деятельности (по форме), прогнозируемые результаты</w:t>
      </w:r>
    </w:p>
    <w:p w14:paraId="02000000">
      <w:pPr>
        <w:ind w:firstLine="0" w:left="708"/>
        <w:jc w:val="both"/>
      </w:pPr>
    </w:p>
    <w:p w14:paraId="03000000">
      <w:pPr>
        <w:ind w:firstLine="0" w:left="720"/>
        <w:jc w:val="right"/>
        <w:rPr>
          <w:i w:val="1"/>
        </w:rPr>
      </w:pPr>
      <w:r>
        <w:rPr>
          <w:i w:val="1"/>
        </w:rPr>
        <w:t>Форма плана/программы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6"/>
        <w:gridCol w:w="2332"/>
        <w:gridCol w:w="1764"/>
        <w:gridCol w:w="929"/>
        <w:gridCol w:w="1500"/>
      </w:tblGrid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</w:pPr>
            <w:r>
              <w:t>Тема мероприятия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</w:pPr>
            <w:r>
              <w:t xml:space="preserve">Форма проведения </w:t>
            </w:r>
          </w:p>
          <w:p w14:paraId="06000000">
            <w:pPr>
              <w:ind/>
              <w:jc w:val="center"/>
            </w:pPr>
            <w:r>
              <w:t>(семинар, мастер-класс, конкурс)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</w:pPr>
            <w:r>
              <w:t>Целевая аудитория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</w:pPr>
            <w:r>
              <w:t>Сроки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>Ответственный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both"/>
              <w:rPr>
                <w:i w:val="1"/>
              </w:rPr>
            </w:pPr>
            <w:r>
              <w:rPr>
                <w:i w:val="1"/>
              </w:rPr>
              <w:t xml:space="preserve">Задача 1. </w:t>
            </w:r>
            <w:r>
              <w:rPr>
                <w:color w:val="000000"/>
              </w:rPr>
              <w:t>Создать</w:t>
            </w:r>
            <w:r>
              <w:t xml:space="preserve">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Регулярное информирование о деятельности РЦ в группе Центра «Созвездие»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К</w:t>
            </w:r>
            <w:r>
              <w:t>онкурсы</w:t>
            </w:r>
          </w:p>
          <w:p w14:paraId="0D000000">
            <w:r>
              <w:t>К</w:t>
            </w:r>
            <w:r>
              <w:t>онференции и др.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П</w:t>
            </w:r>
            <w:r>
              <w:t>едагогические работники ТМР</w:t>
            </w:r>
          </w:p>
          <w:p w14:paraId="0F000000">
            <w:r>
              <w:t>Родители</w:t>
            </w:r>
          </w:p>
          <w:p w14:paraId="10000000">
            <w:r>
              <w:t>Обучающиеся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в</w:t>
            </w:r>
            <w:r>
              <w:t xml:space="preserve"> течение года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Пополнение раздела РЦ на сайте Центра «Созвездие»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r>
              <w:t>П</w:t>
            </w:r>
            <w:r>
              <w:t>оложения</w:t>
            </w:r>
          </w:p>
          <w:p w14:paraId="15000000">
            <w:r>
              <w:t>М</w:t>
            </w:r>
            <w:r>
              <w:t>етодические разработки</w:t>
            </w:r>
          </w:p>
          <w:p w14:paraId="16000000"/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r>
              <w:t>П</w:t>
            </w:r>
            <w:r>
              <w:t>едагогические работники ТМР</w:t>
            </w:r>
          </w:p>
          <w:p w14:paraId="18000000">
            <w:r>
              <w:t>Родители</w:t>
            </w:r>
          </w:p>
          <w:p w14:paraId="1900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в</w:t>
            </w:r>
            <w:r>
              <w:t xml:space="preserve"> течение года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 xml:space="preserve">Создание группы РЦ в социальной сети </w:t>
            </w:r>
            <w:r>
              <w:t>ВКонтакте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П</w:t>
            </w:r>
            <w:r>
              <w:t>оложения</w:t>
            </w:r>
          </w:p>
          <w:p w14:paraId="1E000000">
            <w:r>
              <w:t>М</w:t>
            </w:r>
            <w:r>
              <w:t>етодические разработки</w:t>
            </w:r>
          </w:p>
          <w:p w14:paraId="1F000000">
            <w:r>
              <w:t>Р</w:t>
            </w:r>
            <w:r>
              <w:t>ассылка материала</w:t>
            </w:r>
          </w:p>
          <w:p w14:paraId="20000000">
            <w:r>
              <w:t>Р</w:t>
            </w:r>
            <w:r>
              <w:t>ассылка конкурсов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П</w:t>
            </w:r>
            <w:r>
              <w:t>едагогические работники ТМР</w:t>
            </w:r>
          </w:p>
          <w:p w14:paraId="2200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март-апрель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both"/>
            </w:pPr>
            <w:r>
              <w:t>Рязанова Ю.Д.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both"/>
              <w:rPr>
                <w:i w:val="1"/>
              </w:rPr>
            </w:pPr>
            <w:r>
              <w:rPr>
                <w:i w:val="1"/>
              </w:rPr>
              <w:t xml:space="preserve">Задача 2. </w:t>
            </w:r>
            <w:r>
              <w:t>Включить образовательные учреждения</w:t>
            </w:r>
            <w:r>
              <w:rPr>
                <w:b w:val="1"/>
              </w:rPr>
              <w:t xml:space="preserve"> </w:t>
            </w:r>
            <w:r>
              <w:t>района</w:t>
            </w:r>
            <w:r>
              <w:rPr>
                <w:b w:val="1"/>
              </w:rPr>
              <w:t xml:space="preserve"> </w:t>
            </w:r>
            <w: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Организация и проведение мероприятий для обучающихся ОО района: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Х</w:t>
            </w:r>
            <w:r>
              <w:t>V</w:t>
            </w:r>
            <w:r>
              <w:t xml:space="preserve"> районная конференция </w:t>
            </w:r>
            <w:r>
              <w:t xml:space="preserve"> </w:t>
            </w:r>
            <w:r>
              <w:t xml:space="preserve">«Первые </w:t>
            </w:r>
            <w:r>
              <w:t>шаги в исследовании»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Конференция (очная)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обучающиеся</w:t>
            </w:r>
            <w:r>
              <w:t xml:space="preserve"> ТМР в </w:t>
            </w:r>
            <w:r>
              <w:t>возрасте от 5 до 1</w:t>
            </w:r>
            <w:r>
              <w:t>8</w:t>
            </w:r>
            <w:r>
              <w:t xml:space="preserve">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both"/>
            </w:pPr>
            <w:r>
              <w:t>май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</w:pPr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Районный этап регионального конкурса «Юннат»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</w:pPr>
            <w:r>
              <w:t>Конкурс (очный)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обучающиеся</w:t>
            </w:r>
            <w:r>
              <w:t xml:space="preserve"> ТМР в возрасте от 5 до 1</w:t>
            </w:r>
            <w:r>
              <w:t>8</w:t>
            </w:r>
            <w:r>
              <w:t xml:space="preserve">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</w:pPr>
            <w:r>
              <w:t>сентябрь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both"/>
            </w:pPr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XIV</w:t>
            </w:r>
            <w:r>
              <w:t xml:space="preserve"> районная дистанционная конференция исследовательских и проектных работ «Вода-источник жизни»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К</w:t>
            </w:r>
            <w:r>
              <w:t>онференция</w:t>
            </w:r>
            <w:r>
              <w:t xml:space="preserve"> (</w:t>
            </w:r>
            <w:r>
              <w:t xml:space="preserve">дистанционная). В сети </w:t>
            </w:r>
            <w:r>
              <w:t>В</w:t>
            </w:r>
            <w:r>
              <w:t>к</w:t>
            </w:r>
            <w:r>
              <w:t>онтакте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обучающиеся</w:t>
            </w:r>
            <w:r>
              <w:t xml:space="preserve"> ТМР в возрасте от </w:t>
            </w:r>
            <w:r>
              <w:t>5</w:t>
            </w:r>
            <w:r>
              <w:t xml:space="preserve"> до 1</w:t>
            </w:r>
            <w:r>
              <w:t>8</w:t>
            </w:r>
            <w:r>
              <w:t xml:space="preserve">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both"/>
            </w:pPr>
            <w:r>
              <w:t>н</w:t>
            </w:r>
            <w:r>
              <w:t>оябрь</w:t>
            </w:r>
            <w:r>
              <w:t xml:space="preserve"> </w:t>
            </w:r>
            <w:r>
              <w:t>–</w:t>
            </w:r>
            <w:r>
              <w:t>д</w:t>
            </w:r>
            <w:r>
              <w:t>екабрь 202</w:t>
            </w:r>
            <w:r>
              <w:t>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 xml:space="preserve">Районная открытая эколого-краеведческая конференция </w:t>
            </w:r>
            <w:r>
              <w:t>обучающихся</w:t>
            </w:r>
            <w:r>
              <w:t xml:space="preserve"> «Наш край»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</w:t>
            </w:r>
            <w:r>
              <w:t>онференция</w:t>
            </w:r>
            <w:r>
              <w:t xml:space="preserve"> (очная)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обучающиеся</w:t>
            </w:r>
            <w:r>
              <w:t xml:space="preserve"> ТМР в возрасте от 7 до 1</w:t>
            </w:r>
            <w:r>
              <w:t>8</w:t>
            </w:r>
            <w:r>
              <w:t xml:space="preserve">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н</w:t>
            </w:r>
            <w:r>
              <w:t>оябрь</w:t>
            </w:r>
            <w:r>
              <w:t xml:space="preserve"> </w:t>
            </w:r>
            <w:r>
              <w:t>2022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 xml:space="preserve">Районный проект </w:t>
            </w:r>
            <w:r>
              <w:t xml:space="preserve">«Старинные парки глазами детей» </w:t>
            </w:r>
          </w:p>
          <w:p w14:paraId="3C000000">
            <w:pPr>
              <w:ind/>
              <w:contextualSpacing w:val="1"/>
              <w:rPr>
                <w:b w:val="1"/>
              </w:rPr>
            </w:pPr>
            <w:r>
              <w:t xml:space="preserve">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Проект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обучающиеся</w:t>
            </w:r>
            <w:r>
              <w:t xml:space="preserve"> ТМР в возрасте от 11 до 17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1.12.22-29.05.23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Рязанова Ю.Д.</w:t>
            </w:r>
          </w:p>
          <w:p w14:paraId="41000000">
            <w:r>
              <w:t>Трындина</w:t>
            </w:r>
            <w:r>
              <w:t xml:space="preserve"> Т.С.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Районный проект </w:t>
            </w:r>
            <w:r>
              <w:t xml:space="preserve">«Деревянные кружева </w:t>
            </w:r>
            <w:r>
              <w:t>Тутаевского</w:t>
            </w:r>
            <w:r>
              <w:t xml:space="preserve"> района»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Проект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обучающиеся</w:t>
            </w:r>
            <w:r>
              <w:t xml:space="preserve"> ТМР в возрасте от 10 до 17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 xml:space="preserve">19.09.22-14.05.23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Рязанова Ю.Д.</w:t>
            </w:r>
          </w:p>
          <w:p w14:paraId="47000000">
            <w:r>
              <w:t>Трындина</w:t>
            </w:r>
            <w:r>
              <w:t xml:space="preserve"> Т.С.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Олимпиада по экологии «В поисках ответов»</w:t>
            </w:r>
            <w:r>
              <w:t xml:space="preserve"> (экологическая грамотность)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</w:pPr>
            <w:r>
              <w:t xml:space="preserve">Олимпиада 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обучающиеся</w:t>
            </w:r>
            <w:r>
              <w:t xml:space="preserve"> 8-11 классов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март-май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</w:pPr>
            <w:r>
              <w:t>Рязанова Ю.Д.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Формирование учебно-исследовательских компетенций обучающихся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 xml:space="preserve">Организация и проведение весенней смены </w:t>
            </w:r>
            <w:r>
              <w:t>лагеря естестве</w:t>
            </w:r>
            <w:r>
              <w:t>ннонаучной направленности</w:t>
            </w:r>
            <w:r>
              <w:t xml:space="preserve"> «Сбор юных исследователей»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 xml:space="preserve">Лагерь 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обучающиеся</w:t>
            </w:r>
            <w:r>
              <w:t xml:space="preserve"> </w:t>
            </w:r>
            <w:r>
              <w:t>4-8 класс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Март-апрель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both"/>
            </w:pPr>
            <w:r>
              <w:t>Рязанова Ю.Д.</w:t>
            </w:r>
          </w:p>
          <w:p w14:paraId="53000000">
            <w:pPr>
              <w:ind/>
              <w:jc w:val="both"/>
            </w:pPr>
            <w:r>
              <w:t>Кочина</w:t>
            </w:r>
            <w:r>
              <w:t xml:space="preserve"> И.В.</w:t>
            </w:r>
          </w:p>
          <w:p w14:paraId="54000000">
            <w:pPr>
              <w:ind/>
              <w:jc w:val="both"/>
            </w:pPr>
            <w:r>
              <w:t>Трындина</w:t>
            </w:r>
            <w:r>
              <w:t xml:space="preserve"> Т.С.</w:t>
            </w:r>
          </w:p>
          <w:p w14:paraId="55000000">
            <w:pPr>
              <w:ind/>
              <w:jc w:val="both"/>
            </w:pPr>
            <w:r>
              <w:t>Рябчикова</w:t>
            </w:r>
            <w:r>
              <w:t xml:space="preserve"> С.В.</w:t>
            </w:r>
          </w:p>
          <w:p w14:paraId="56000000">
            <w:pPr>
              <w:ind/>
              <w:jc w:val="both"/>
            </w:pPr>
            <w:r>
              <w:t>Захарова Т.А.</w:t>
            </w:r>
          </w:p>
          <w:p w14:paraId="57000000">
            <w:pPr>
              <w:ind/>
              <w:jc w:val="both"/>
            </w:pPr>
            <w:r>
              <w:t>Соколова С.Ю.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Включение тематических  занятий по исследовательской и проектной деятельности в смены</w:t>
            </w:r>
            <w:r>
              <w:t>/</w:t>
            </w:r>
            <w:r>
              <w:t>лагер</w:t>
            </w:r>
            <w:r>
              <w:t>я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Л</w:t>
            </w:r>
            <w:r>
              <w:t>агерь дневного пребывания    (мастер-классы, занятия)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обучающиеся</w:t>
            </w:r>
            <w:r>
              <w:t xml:space="preserve"> 7-14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осенние и</w:t>
            </w:r>
            <w:r>
              <w:t>/</w:t>
            </w:r>
            <w:r>
              <w:t>или весенние</w:t>
            </w:r>
            <w:r>
              <w:t xml:space="preserve">, </w:t>
            </w:r>
            <w:r>
              <w:t>летние</w:t>
            </w:r>
            <w:r>
              <w:t>каникулы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</w:pPr>
            <w:r>
              <w:t>Рязанова Ю.Д.</w:t>
            </w:r>
          </w:p>
          <w:p w14:paraId="5D000000">
            <w:pPr>
              <w:ind/>
              <w:jc w:val="both"/>
            </w:pPr>
            <w:r>
              <w:t>Трындина</w:t>
            </w:r>
            <w:r>
              <w:t xml:space="preserve"> Т.С.</w:t>
            </w:r>
          </w:p>
          <w:p w14:paraId="5E000000">
            <w:pPr>
              <w:ind/>
              <w:jc w:val="both"/>
            </w:pPr>
            <w:r>
              <w:t>Рябчикова</w:t>
            </w:r>
            <w:r>
              <w:t xml:space="preserve"> С.В.</w:t>
            </w:r>
          </w:p>
          <w:p w14:paraId="5F000000">
            <w:pPr>
              <w:ind/>
              <w:jc w:val="both"/>
            </w:pPr>
            <w:r>
              <w:t>Захарова Т.А.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 xml:space="preserve">Реализация модульной программы </w:t>
            </w:r>
          </w:p>
          <w:p w14:paraId="61000000">
            <w:r>
              <w:t xml:space="preserve">«Экологический </w:t>
            </w:r>
            <w:r>
              <w:t>мониторинг»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В</w:t>
            </w:r>
            <w:r>
              <w:t xml:space="preserve"> соответствии с программой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обучающиеся</w:t>
            </w:r>
            <w:r>
              <w:t xml:space="preserve"> 11-13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по заявкам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</w:pPr>
            <w:r>
              <w:t>Рябчикова</w:t>
            </w:r>
            <w:r>
              <w:t xml:space="preserve"> С.В.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color w:val="FF0000"/>
              </w:rPr>
            </w:pPr>
            <w:r>
              <w:t xml:space="preserve">Реализация сетевой программы «Край родной» (Левобережная школа, </w:t>
            </w:r>
            <w:r>
              <w:t xml:space="preserve">Никольская ОШ, </w:t>
            </w:r>
            <w:r>
              <w:t>Ченцевская</w:t>
            </w:r>
            <w:r>
              <w:t xml:space="preserve"> ОШ, </w:t>
            </w:r>
            <w:r>
              <w:t>Верещагинская</w:t>
            </w:r>
            <w:r>
              <w:t xml:space="preserve"> ОШ, Савинская ОШ,  Великосельская ОШ, Начальная школа – д/сад № 16)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В</w:t>
            </w:r>
            <w:r>
              <w:t xml:space="preserve"> соответствии с программой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обучающиеся</w:t>
            </w:r>
            <w:r>
              <w:t xml:space="preserve"> 10-1</w:t>
            </w:r>
            <w:r>
              <w:t>6</w:t>
            </w:r>
            <w:r>
              <w:t xml:space="preserve">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в течение года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Трындина</w:t>
            </w:r>
            <w:r>
              <w:t xml:space="preserve"> Т.С.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 xml:space="preserve">Подготовка </w:t>
            </w:r>
            <w:r>
              <w:t>обучающихся</w:t>
            </w:r>
            <w:r>
              <w:t xml:space="preserve"> к региональному чемпионату </w:t>
            </w:r>
          </w:p>
          <w:p w14:paraId="6C000000">
            <w:r>
              <w:t>WorldSkills</w:t>
            </w:r>
            <w:r>
              <w:t xml:space="preserve"> на базе лаборатории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В</w:t>
            </w:r>
            <w:r>
              <w:t xml:space="preserve"> соответствии с заданием </w:t>
            </w:r>
            <w:r>
              <w:t>WorldSkills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обучающиеся</w:t>
            </w:r>
            <w:r>
              <w:t xml:space="preserve"> 16-18 лет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по заявкам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Захарова Т.А.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Проведение исследований на базе лаборатории Центра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both"/>
            </w:pPr>
            <w:r>
              <w:t>О</w:t>
            </w:r>
            <w:r>
              <w:t>пыты, эксперименты описание, наблюдение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обучающиеся</w:t>
            </w:r>
            <w:r>
              <w:t xml:space="preserve"> 1-11 классов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по заявкам</w:t>
            </w:r>
          </w:p>
          <w:p w14:paraId="75000000"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Рябчикова</w:t>
            </w:r>
            <w:r>
              <w:t xml:space="preserve"> С.В.</w:t>
            </w:r>
          </w:p>
          <w:p w14:paraId="77000000">
            <w:r>
              <w:t>Захарова Т.А.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both"/>
              <w:rPr>
                <w:b w:val="1"/>
              </w:rPr>
            </w:pPr>
            <w:r>
              <w:rPr>
                <w:i w:val="1"/>
              </w:rPr>
              <w:t xml:space="preserve">Задача 3. </w:t>
            </w:r>
            <w:r>
              <w:t xml:space="preserve"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</w:t>
            </w:r>
            <w:r>
              <w:t>др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both"/>
              <w:rPr>
                <w:i w:val="1"/>
              </w:rPr>
            </w:pPr>
            <w:r>
              <w:rPr>
                <w:b w:val="1"/>
              </w:rPr>
              <w:t>Обучение педагогических работников ТМР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 xml:space="preserve">Реализация ДПП </w:t>
            </w:r>
            <w:r>
              <w:t>«</w:t>
            </w:r>
            <w:r>
              <w:t xml:space="preserve">Организационно-методические аспекты педагогического руководства исследовательской и проектной деятельностью школьников» 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В</w:t>
            </w:r>
            <w:r>
              <w:t xml:space="preserve"> соответствии с программой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Педагоги ОУ</w:t>
            </w:r>
          </w:p>
          <w:p w14:paraId="7D000000">
            <w:r>
              <w:t>по заявкам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сентябрь-ноябрь 202</w:t>
            </w:r>
            <w:r>
              <w:t>3</w:t>
            </w:r>
          </w:p>
          <w:p w14:paraId="7F000000"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Кочина</w:t>
            </w:r>
            <w:r>
              <w:t xml:space="preserve"> И.В.</w:t>
            </w:r>
          </w:p>
          <w:p w14:paraId="81000000">
            <w:pPr>
              <w:ind/>
              <w:jc w:val="both"/>
            </w:pPr>
            <w:r>
              <w:t>Ягодкина О.К.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Семинары, консультации по организации УИД, выборе методик исследования, оформлению работ и презентаций</w:t>
            </w:r>
            <w:r>
              <w:t>/</w:t>
            </w:r>
            <w:r>
              <w:t xml:space="preserve">стендов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both"/>
            </w:pPr>
            <w:r>
              <w:t>С</w:t>
            </w:r>
            <w:r>
              <w:t>еминар,</w:t>
            </w:r>
          </w:p>
          <w:p w14:paraId="84000000">
            <w:pPr>
              <w:ind/>
              <w:jc w:val="both"/>
            </w:pPr>
            <w:r>
              <w:t>консультация, памятка, брошюра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педагогические работники ТМР</w:t>
            </w:r>
          </w:p>
          <w:p w14:paraId="8600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по заявкам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Кочина</w:t>
            </w:r>
            <w:r>
              <w:t xml:space="preserve"> И.В.</w:t>
            </w:r>
          </w:p>
          <w:p w14:paraId="89000000">
            <w:pPr>
              <w:ind/>
              <w:jc w:val="both"/>
            </w:pPr>
            <w:r>
              <w:t>Рязанова Ю.Д</w:t>
            </w:r>
            <w:r>
              <w:t>.</w:t>
            </w:r>
          </w:p>
          <w:p w14:paraId="8A000000">
            <w:pPr>
              <w:ind/>
              <w:jc w:val="both"/>
            </w:pPr>
            <w:r>
              <w:t>Захарова Т.А.</w:t>
            </w:r>
          </w:p>
          <w:p w14:paraId="8B000000">
            <w:pPr>
              <w:ind/>
              <w:jc w:val="both"/>
            </w:pPr>
            <w:r>
              <w:t>Рябчикова</w:t>
            </w:r>
            <w:r>
              <w:t xml:space="preserve"> С.В.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Участие педагогов в Педагогических чтениях на районном уровне (</w:t>
            </w:r>
            <w:r>
              <w:t xml:space="preserve">представление опыта работы с </w:t>
            </w:r>
            <w:r>
              <w:t>обучающимися</w:t>
            </w:r>
            <w:r>
              <w:t xml:space="preserve"> по проектно-исследовательской деятельности)</w:t>
            </w:r>
            <w:r>
              <w:t xml:space="preserve">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</w:pPr>
            <w:r>
              <w:t>В</w:t>
            </w:r>
            <w:r>
              <w:t>ыступление, публикация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педагогические работники ТМР</w:t>
            </w:r>
          </w:p>
          <w:p w14:paraId="8F00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апрель - май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both"/>
            </w:pPr>
            <w:r>
              <w:t>Рязанова Ю.Д</w:t>
            </w:r>
            <w:r>
              <w:t>.</w:t>
            </w:r>
          </w:p>
          <w:p w14:paraId="92000000"/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Экологические методические экскурсии</w:t>
            </w:r>
            <w:r>
              <w:t xml:space="preserve"> </w:t>
            </w:r>
            <w:r>
              <w:t>(полевые выходы с применением практики)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both"/>
            </w:pPr>
            <w:r>
              <w:t>Э</w:t>
            </w:r>
            <w:r>
              <w:t>кскурсия-семинар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 xml:space="preserve">педагогические работники </w:t>
            </w:r>
            <w:r>
              <w:t>ТМР</w:t>
            </w:r>
          </w:p>
          <w:p w14:paraId="9600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и</w:t>
            </w:r>
            <w:r>
              <w:t>юнь 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</w:pPr>
            <w:r>
              <w:t>Кочина</w:t>
            </w:r>
            <w:r>
              <w:t xml:space="preserve"> И.В.</w:t>
            </w:r>
          </w:p>
          <w:p w14:paraId="99000000">
            <w:pPr>
              <w:ind/>
              <w:jc w:val="both"/>
            </w:pPr>
            <w:r>
              <w:t xml:space="preserve">Рязанова </w:t>
            </w:r>
            <w:r>
              <w:t>Ю.Д</w:t>
            </w:r>
            <w:r>
              <w:t>.</w:t>
            </w:r>
          </w:p>
          <w:p w14:paraId="9A000000">
            <w:pPr>
              <w:ind/>
              <w:jc w:val="both"/>
            </w:pPr>
            <w:r>
              <w:t>Захарова Т.А.</w:t>
            </w:r>
          </w:p>
          <w:p w14:paraId="9B000000">
            <w:pPr>
              <w:ind/>
              <w:jc w:val="both"/>
            </w:pPr>
            <w:r>
              <w:t>Рябчикова</w:t>
            </w:r>
            <w:r>
              <w:t xml:space="preserve"> С.В.</w:t>
            </w:r>
          </w:p>
          <w:p w14:paraId="9C000000">
            <w:pPr>
              <w:ind/>
              <w:jc w:val="both"/>
            </w:pPr>
            <w:r>
              <w:t>Трындина</w:t>
            </w:r>
            <w:r>
              <w:t xml:space="preserve"> Т.С.</w:t>
            </w:r>
          </w:p>
          <w:p w14:paraId="9D000000">
            <w:pPr>
              <w:ind/>
              <w:jc w:val="both"/>
            </w:pPr>
            <w:r>
              <w:t>Приглашенные специалисты</w:t>
            </w:r>
          </w:p>
        </w:tc>
      </w:tr>
      <w:tr>
        <w:tc>
          <w:tcPr>
            <w:tcW w:type="dxa" w:w="934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rPr>
                <w:b w:val="1"/>
              </w:rPr>
            </w:pPr>
            <w:r>
              <w:rPr>
                <w:i w:val="1"/>
              </w:rPr>
              <w:t>Задача 4.</w:t>
            </w:r>
            <w:r>
              <w:rPr>
                <w:color w:val="000000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b w:val="1"/>
              </w:rPr>
            </w:pPr>
            <w:r>
              <w:t>Активизация работы</w:t>
            </w:r>
            <w:r>
              <w:t xml:space="preserve"> группы РЦ в социальной сети </w:t>
            </w:r>
            <w:r>
              <w:t>ВКонтакте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 xml:space="preserve">Регулярные информационные посты 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педагогические работники ТМР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в течение года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Рязанова Ю.Д.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r>
              <w:t>Обучение педагогов</w:t>
            </w:r>
            <w:r>
              <w:t>:</w:t>
            </w:r>
            <w:r>
              <w:t xml:space="preserve"> </w:t>
            </w:r>
            <w:r>
              <w:t>ДПП "Организационно-методические аспекты педагогического руководства исследовательской и проектной деятельностью школьников»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В соответствии с программой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педагогические работники ТМР</w:t>
            </w:r>
          </w:p>
          <w:p w14:paraId="A7000000">
            <w:pPr>
              <w:rPr>
                <w:b w:val="1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п</w:t>
            </w:r>
            <w:r>
              <w:t>о плану ИОЦ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Кочина</w:t>
            </w:r>
            <w:r>
              <w:t xml:space="preserve"> И.В.</w:t>
            </w:r>
          </w:p>
          <w:p w14:paraId="AA000000">
            <w:pPr>
              <w:rPr>
                <w:b w:val="1"/>
              </w:rPr>
            </w:pPr>
            <w:r>
              <w:t>Ягодкина О.К.</w:t>
            </w:r>
          </w:p>
          <w:p w14:paraId="AB00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Использование возможностей лаборатории для исследований и проектов обучающихся ТМР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Консультации</w:t>
            </w:r>
          </w:p>
          <w:p w14:paraId="AE000000">
            <w:r>
              <w:t>Занятия (проведение исследований, интерпретация и обработка результатов)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обучающиеся</w:t>
            </w:r>
            <w:r>
              <w:t xml:space="preserve"> ТМР</w:t>
            </w:r>
          </w:p>
          <w:p w14:paraId="B0000000"/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в течение года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Рязанова Ю.Д.</w:t>
            </w:r>
          </w:p>
          <w:p w14:paraId="B3000000">
            <w:r>
              <w:t>Рябчикова</w:t>
            </w:r>
            <w:r>
              <w:t xml:space="preserve"> С.В.</w:t>
            </w:r>
          </w:p>
          <w:p w14:paraId="B4000000">
            <w:r>
              <w:t>Захарова Т.А.</w:t>
            </w:r>
          </w:p>
        </w:tc>
      </w:tr>
      <w:tr>
        <w:tc>
          <w:tcPr>
            <w:tcW w:type="dxa" w:w="2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 xml:space="preserve">Защита проектов и исследовательских работ в ОУ (зачет). </w:t>
            </w:r>
          </w:p>
        </w:tc>
        <w:tc>
          <w:tcPr>
            <w:tcW w:type="dxa" w:w="2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 xml:space="preserve">Договор с </w:t>
            </w:r>
            <w:r>
              <w:t>ОУ</w:t>
            </w:r>
            <w:r>
              <w:t xml:space="preserve"> 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Рязанова Ю.Д.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Рязанова Ю.Д.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Кочина</w:t>
            </w:r>
            <w:r>
              <w:t xml:space="preserve"> И.В. Рязанова Ю.Д.</w:t>
            </w:r>
          </w:p>
        </w:tc>
      </w:tr>
    </w:tbl>
    <w:p w14:paraId="BA000000">
      <w:pPr>
        <w:ind w:firstLine="0" w:left="426"/>
        <w:jc w:val="center"/>
        <w:rPr>
          <w:b w:val="1"/>
        </w:rPr>
      </w:pPr>
    </w:p>
    <w:p w14:paraId="BB000000">
      <w:pPr>
        <w:ind w:firstLine="0" w:left="708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FollowedHyperlink"/>
    <w:basedOn w:val="Style_8"/>
    <w:link w:val="Style_7_ch"/>
    <w:rPr>
      <w:color w:themeColor="followedHyperlink" w:val="954F72"/>
      <w:u w:val="single"/>
    </w:rPr>
  </w:style>
  <w:style w:styleId="Style_7_ch" w:type="character">
    <w:name w:val="FollowedHyperlink"/>
    <w:basedOn w:val="Style_8_ch"/>
    <w:link w:val="Style_7"/>
    <w:rPr>
      <w:color w:themeColor="followedHyperlink" w:val="954F72"/>
      <w:u w:val="single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8"/>
    <w:link w:val="Style_15_ch"/>
    <w:rPr>
      <w:color w:themeColor="hyperlink" w:val="0563C1"/>
      <w:u w:val="single"/>
    </w:rPr>
  </w:style>
  <w:style w:styleId="Style_15_ch" w:type="character">
    <w:name w:val="Hyperlink"/>
    <w:basedOn w:val="Style_8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Emphasis"/>
    <w:basedOn w:val="Style_8"/>
    <w:link w:val="Style_18_ch"/>
    <w:rPr>
      <w:i w:val="1"/>
    </w:rPr>
  </w:style>
  <w:style w:styleId="Style_18_ch" w:type="character">
    <w:name w:val="Emphasis"/>
    <w:basedOn w:val="Style_8_ch"/>
    <w:link w:val="Style_18"/>
    <w:rPr>
      <w:i w:val="1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2023-01-24T05:59:23Z</dcterms:modified>
</cp:coreProperties>
</file>