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A6" w:rsidRDefault="00353927">
      <w:r w:rsidRPr="00353927">
        <w:rPr>
          <w:noProof/>
          <w:lang w:eastAsia="ru-RU"/>
        </w:rPr>
        <w:drawing>
          <wp:inline distT="0" distB="0" distL="0" distR="0">
            <wp:extent cx="5439519" cy="2538248"/>
            <wp:effectExtent l="19050" t="0" r="27831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06419D" w:rsidRPr="0006419D">
        <w:rPr>
          <w:noProof/>
          <w:lang w:eastAsia="ru-RU"/>
        </w:rPr>
        <w:drawing>
          <wp:inline distT="0" distB="0" distL="0" distR="0">
            <wp:extent cx="5440045" cy="2727435"/>
            <wp:effectExtent l="19050" t="0" r="2730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40045" cy="2632841"/>
            <wp:effectExtent l="19050" t="0" r="2730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2F68A6" w:rsidSect="002F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53927"/>
    <w:rsid w:val="0006419D"/>
    <w:rsid w:val="001902EA"/>
    <w:rsid w:val="002F68A6"/>
    <w:rsid w:val="00353927"/>
    <w:rsid w:val="006B135D"/>
    <w:rsid w:val="009B411C"/>
    <w:rsid w:val="00AD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Результативность освоения ДООП </a:t>
            </a:r>
          </a:p>
          <a:p>
            <a:pPr>
              <a:defRPr/>
            </a:pPr>
            <a:r>
              <a:rPr lang="ru-RU"/>
              <a:t>за 2021-2022 уч.г.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Результативность освоения ДООП за 2022-2023 уч.г.</c:v>
                </c:pt>
              </c:strCache>
            </c:strRef>
          </c:tx>
          <c:explosion val="1"/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0.62000000000000011</c:v>
                </c:pt>
                <c:pt idx="1">
                  <c:v>0.38000000000000006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7026020131559436"/>
          <c:y val="0.36186495567021038"/>
          <c:w val="0.21339644185450962"/>
          <c:h val="0.18095394933828374"/>
        </c:manualLayout>
      </c:layout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Результативность освоения ДООП </a:t>
            </a:r>
          </a:p>
          <a:p>
            <a:pPr>
              <a:defRPr/>
            </a:pPr>
            <a:r>
              <a:rPr lang="ru-RU"/>
              <a:t>за 2022-2023 уч.г.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Результативность освоения ДООП за 2022-2023 уч.г.</c:v>
                </c:pt>
              </c:strCache>
            </c:strRef>
          </c:tx>
          <c:explosion val="1"/>
          <c:dLbls>
            <c:showVal val="1"/>
            <c:showLeaderLines val="1"/>
          </c:dLbls>
          <c:cat>
            <c:strRef>
              <c:f>'Лист1'!$A$2:$A$5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'Лист1'!$B$2:$B$5</c:f>
              <c:numCache>
                <c:formatCode>0%</c:formatCode>
                <c:ptCount val="4"/>
                <c:pt idx="0">
                  <c:v>0.75000000000000056</c:v>
                </c:pt>
                <c:pt idx="1">
                  <c:v>0.25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7028241494325878"/>
          <c:y val="0.29694456513170814"/>
          <c:w val="0.21337580847217258"/>
          <c:h val="0.16840218007028587"/>
        </c:manualLayout>
      </c:layout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Результативность освоения ДООП </a:t>
            </a:r>
          </a:p>
          <a:p>
            <a:pPr>
              <a:defRPr/>
            </a:pPr>
            <a:r>
              <a:rPr lang="ru-RU"/>
              <a:t>за 2023-2024 уч.г.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Результативность освоения ДООП за 2022-2023 уч.г.</c:v>
                </c:pt>
              </c:strCache>
            </c:strRef>
          </c:tx>
          <c:dLbls>
            <c:dLbl>
              <c:idx val="0"/>
              <c:layout>
                <c:manualLayout>
                  <c:x val="-7.4379347964952491E-2"/>
                  <c:y val="-6.8506985419932304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0.67000000000000015</c:v>
                </c:pt>
                <c:pt idx="1">
                  <c:v>0.33000000000000007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7028241494325878"/>
          <c:y val="0.30412015005843496"/>
          <c:w val="0.21337580847217258"/>
          <c:h val="0.17445261601441181"/>
        </c:manualLayout>
      </c:layout>
    </c:legend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0.77347</cdr:x>
      <cdr:y>0.63464</cdr:y>
    </cdr:from>
    <cdr:to>
      <cdr:x>0.97153</cdr:x>
      <cdr:y>0.90683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207285" y="1610882"/>
          <a:ext cx="1077359" cy="690883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0.77023</cdr:x>
      <cdr:y>0.59538</cdr:y>
    </cdr:from>
    <cdr:to>
      <cdr:x>0.97682</cdr:x>
      <cdr:y>0.86705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190111" y="1623848"/>
          <a:ext cx="1123810" cy="740980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0.77378</cdr:x>
      <cdr:y>0.63152</cdr:y>
    </cdr:from>
    <cdr:to>
      <cdr:x>0.98036</cdr:x>
      <cdr:y>0.92814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209393" y="1662703"/>
          <a:ext cx="1123810" cy="78095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99623-BAC9-463F-88F7-95DB3DDA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2024-11-07T10:40:00Z</dcterms:created>
  <dcterms:modified xsi:type="dcterms:W3CDTF">2024-11-07T11:05:00Z</dcterms:modified>
</cp:coreProperties>
</file>