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EC" w:rsidRPr="00B11A87" w:rsidRDefault="001C4674">
      <w:pPr>
        <w:jc w:val="center"/>
        <w:rPr>
          <w:sz w:val="24"/>
          <w:szCs w:val="24"/>
        </w:rPr>
      </w:pPr>
      <w:r w:rsidRPr="00B11A87">
        <w:rPr>
          <w:sz w:val="24"/>
          <w:szCs w:val="24"/>
        </w:rPr>
        <w:t xml:space="preserve">Муниципальное учреждение дополнительного образования </w:t>
      </w:r>
    </w:p>
    <w:p w:rsidR="006605EC" w:rsidRPr="00B11A87" w:rsidRDefault="001C4674">
      <w:pPr>
        <w:jc w:val="center"/>
        <w:rPr>
          <w:sz w:val="24"/>
          <w:szCs w:val="24"/>
        </w:rPr>
      </w:pPr>
      <w:r w:rsidRPr="00B11A87">
        <w:rPr>
          <w:sz w:val="24"/>
          <w:szCs w:val="24"/>
        </w:rPr>
        <w:t xml:space="preserve">«Центр дополнительного образования «Созвездие» </w:t>
      </w:r>
    </w:p>
    <w:p w:rsidR="006605EC" w:rsidRPr="00B11A87" w:rsidRDefault="001C4674">
      <w:pPr>
        <w:jc w:val="center"/>
        <w:rPr>
          <w:sz w:val="24"/>
          <w:szCs w:val="24"/>
        </w:rPr>
      </w:pPr>
      <w:r w:rsidRPr="00B11A87">
        <w:rPr>
          <w:sz w:val="24"/>
          <w:szCs w:val="24"/>
        </w:rPr>
        <w:t>Тутаевского муниципального района</w:t>
      </w:r>
    </w:p>
    <w:p w:rsidR="006605EC" w:rsidRDefault="006605EC">
      <w:pPr>
        <w:jc w:val="center"/>
        <w:rPr>
          <w:b/>
          <w:sz w:val="40"/>
        </w:rPr>
      </w:pPr>
    </w:p>
    <w:p w:rsidR="006605EC" w:rsidRDefault="006605EC">
      <w:pPr>
        <w:jc w:val="center"/>
        <w:rPr>
          <w:b/>
          <w:sz w:val="40"/>
        </w:rPr>
      </w:pPr>
    </w:p>
    <w:p w:rsidR="006605EC" w:rsidRDefault="006605EC">
      <w:pPr>
        <w:rPr>
          <w:sz w:val="28"/>
        </w:rPr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Pr="00B11A87" w:rsidRDefault="0053415A">
      <w:pPr>
        <w:jc w:val="center"/>
        <w:rPr>
          <w:b/>
          <w:sz w:val="28"/>
          <w:szCs w:val="28"/>
        </w:rPr>
      </w:pPr>
      <w:r w:rsidRPr="00B11A87">
        <w:rPr>
          <w:b/>
          <w:sz w:val="28"/>
          <w:szCs w:val="28"/>
        </w:rPr>
        <w:t>Экскурсионны</w:t>
      </w:r>
      <w:r w:rsidR="001C4674" w:rsidRPr="00B11A87">
        <w:rPr>
          <w:b/>
          <w:sz w:val="28"/>
          <w:szCs w:val="28"/>
        </w:rPr>
        <w:t>й к</w:t>
      </w:r>
      <w:r w:rsidR="00FC5E73" w:rsidRPr="00B11A87">
        <w:rPr>
          <w:b/>
          <w:sz w:val="28"/>
          <w:szCs w:val="28"/>
        </w:rPr>
        <w:t>ультурно-познавательный маршрут</w:t>
      </w:r>
    </w:p>
    <w:p w:rsidR="006605EC" w:rsidRPr="00B11A87" w:rsidRDefault="006605EC">
      <w:pPr>
        <w:jc w:val="center"/>
        <w:rPr>
          <w:b/>
          <w:sz w:val="28"/>
          <w:szCs w:val="28"/>
        </w:rPr>
      </w:pPr>
    </w:p>
    <w:p w:rsidR="006605EC" w:rsidRPr="00B11A87" w:rsidRDefault="006605EC">
      <w:pPr>
        <w:jc w:val="center"/>
        <w:rPr>
          <w:b/>
          <w:sz w:val="28"/>
          <w:szCs w:val="28"/>
        </w:rPr>
      </w:pPr>
    </w:p>
    <w:p w:rsidR="006605EC" w:rsidRPr="00B11A87" w:rsidRDefault="006605EC">
      <w:pPr>
        <w:jc w:val="center"/>
        <w:rPr>
          <w:b/>
          <w:sz w:val="28"/>
          <w:szCs w:val="28"/>
        </w:rPr>
      </w:pPr>
    </w:p>
    <w:p w:rsidR="006605EC" w:rsidRPr="00B11A87" w:rsidRDefault="00FC5E73">
      <w:pPr>
        <w:spacing w:line="360" w:lineRule="auto"/>
        <w:jc w:val="center"/>
        <w:rPr>
          <w:b/>
          <w:sz w:val="28"/>
          <w:szCs w:val="28"/>
        </w:rPr>
      </w:pPr>
      <w:r w:rsidRPr="00B11A87">
        <w:rPr>
          <w:b/>
          <w:sz w:val="28"/>
          <w:szCs w:val="28"/>
        </w:rPr>
        <w:t>«</w:t>
      </w:r>
      <w:r w:rsidR="00A91D5A" w:rsidRPr="00B11A87">
        <w:rPr>
          <w:b/>
          <w:sz w:val="28"/>
          <w:szCs w:val="28"/>
        </w:rPr>
        <w:t>Секрет колокольных звонов</w:t>
      </w:r>
      <w:r w:rsidRPr="00B11A87">
        <w:rPr>
          <w:b/>
          <w:sz w:val="28"/>
          <w:szCs w:val="28"/>
        </w:rPr>
        <w:t>»</w:t>
      </w: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Pr="00B11A87" w:rsidRDefault="001C4674">
      <w:pPr>
        <w:spacing w:line="360" w:lineRule="auto"/>
        <w:jc w:val="right"/>
        <w:rPr>
          <w:sz w:val="24"/>
          <w:szCs w:val="24"/>
        </w:rPr>
      </w:pPr>
      <w:r w:rsidRPr="00B11A87">
        <w:rPr>
          <w:sz w:val="24"/>
          <w:szCs w:val="24"/>
        </w:rPr>
        <w:t xml:space="preserve">Автор: </w:t>
      </w:r>
    </w:p>
    <w:p w:rsidR="006605EC" w:rsidRPr="00B11A87" w:rsidRDefault="001C4674" w:rsidP="00B11A87">
      <w:pPr>
        <w:spacing w:line="360" w:lineRule="auto"/>
        <w:ind w:left="4253"/>
        <w:jc w:val="right"/>
        <w:rPr>
          <w:sz w:val="24"/>
          <w:szCs w:val="24"/>
        </w:rPr>
      </w:pPr>
      <w:r w:rsidRPr="00B11A87">
        <w:rPr>
          <w:sz w:val="24"/>
          <w:szCs w:val="24"/>
        </w:rPr>
        <w:t>Долголожкина Е.В. – педагог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дополнительного образования</w:t>
      </w:r>
      <w:r w:rsidR="00B11A87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Центра «Созвездие»</w:t>
      </w:r>
    </w:p>
    <w:p w:rsidR="006605EC" w:rsidRDefault="006605EC">
      <w:pPr>
        <w:rPr>
          <w:sz w:val="28"/>
        </w:rPr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6605EC" w:rsidRDefault="006605EC">
      <w:pPr>
        <w:jc w:val="center"/>
        <w:rPr>
          <w:sz w:val="28"/>
        </w:rPr>
      </w:pPr>
    </w:p>
    <w:p w:rsidR="00B11A87" w:rsidRDefault="00B11A87">
      <w:pPr>
        <w:jc w:val="center"/>
        <w:rPr>
          <w:sz w:val="28"/>
        </w:rPr>
      </w:pPr>
    </w:p>
    <w:p w:rsidR="00B11A87" w:rsidRDefault="00B11A87">
      <w:pPr>
        <w:jc w:val="center"/>
        <w:rPr>
          <w:sz w:val="28"/>
        </w:rPr>
      </w:pPr>
    </w:p>
    <w:p w:rsidR="00B11A87" w:rsidRDefault="00B11A87">
      <w:pPr>
        <w:jc w:val="center"/>
        <w:rPr>
          <w:sz w:val="28"/>
        </w:rPr>
      </w:pPr>
    </w:p>
    <w:p w:rsidR="00B11A87" w:rsidRDefault="00B11A87">
      <w:pPr>
        <w:jc w:val="center"/>
        <w:rPr>
          <w:sz w:val="28"/>
        </w:rPr>
      </w:pPr>
    </w:p>
    <w:p w:rsidR="00B11A87" w:rsidRDefault="00B11A87">
      <w:pPr>
        <w:jc w:val="center"/>
        <w:rPr>
          <w:sz w:val="28"/>
        </w:rPr>
      </w:pPr>
    </w:p>
    <w:p w:rsidR="006605EC" w:rsidRPr="00B11A87" w:rsidRDefault="001C4674">
      <w:pPr>
        <w:jc w:val="center"/>
        <w:rPr>
          <w:sz w:val="24"/>
          <w:szCs w:val="24"/>
        </w:rPr>
      </w:pPr>
      <w:r w:rsidRPr="00B11A87">
        <w:rPr>
          <w:sz w:val="24"/>
          <w:szCs w:val="24"/>
        </w:rPr>
        <w:t>Тутаев, 2024</w:t>
      </w:r>
    </w:p>
    <w:p w:rsidR="005613EE" w:rsidRPr="00B11A87" w:rsidRDefault="001C4674" w:rsidP="00B11A87">
      <w:pPr>
        <w:ind w:firstLine="708"/>
        <w:jc w:val="both"/>
        <w:rPr>
          <w:sz w:val="24"/>
          <w:szCs w:val="24"/>
        </w:rPr>
      </w:pPr>
      <w:r>
        <w:rPr>
          <w:sz w:val="28"/>
        </w:rPr>
        <w:br w:type="page"/>
      </w:r>
      <w:r w:rsidR="000A21E4" w:rsidRPr="00B11A87">
        <w:rPr>
          <w:sz w:val="24"/>
          <w:szCs w:val="24"/>
        </w:rPr>
        <w:lastRenderedPageBreak/>
        <w:t xml:space="preserve">Представленный </w:t>
      </w:r>
      <w:r w:rsidR="0053415A" w:rsidRPr="00B11A87">
        <w:rPr>
          <w:sz w:val="24"/>
          <w:szCs w:val="24"/>
        </w:rPr>
        <w:t xml:space="preserve">экскурсионный культурно-познавательный </w:t>
      </w:r>
      <w:r w:rsidR="000A21E4" w:rsidRPr="00B11A87">
        <w:rPr>
          <w:sz w:val="24"/>
          <w:szCs w:val="24"/>
        </w:rPr>
        <w:t>маршрут был пройден детско-взрослым коллективом объединения «</w:t>
      </w:r>
      <w:r w:rsidR="0053415A" w:rsidRPr="00B11A87">
        <w:rPr>
          <w:sz w:val="24"/>
          <w:szCs w:val="24"/>
        </w:rPr>
        <w:t>Рюкзачок</w:t>
      </w:r>
      <w:r w:rsidR="000A21E4" w:rsidRPr="00B11A87">
        <w:rPr>
          <w:sz w:val="24"/>
          <w:szCs w:val="24"/>
        </w:rPr>
        <w:t xml:space="preserve">» </w:t>
      </w:r>
      <w:r w:rsidR="0053415A" w:rsidRPr="00B11A87">
        <w:rPr>
          <w:sz w:val="24"/>
          <w:szCs w:val="24"/>
        </w:rPr>
        <w:t>5 октября 2024</w:t>
      </w:r>
      <w:r w:rsidR="000A21E4" w:rsidRPr="00B11A87">
        <w:rPr>
          <w:sz w:val="24"/>
          <w:szCs w:val="24"/>
        </w:rPr>
        <w:t xml:space="preserve"> года. </w:t>
      </w:r>
      <w:r w:rsidRPr="00B11A87">
        <w:rPr>
          <w:sz w:val="24"/>
          <w:szCs w:val="24"/>
        </w:rPr>
        <w:t xml:space="preserve">Руководитель группы –Долголожкина Е.В. </w:t>
      </w:r>
      <w:r w:rsidR="0053415A" w:rsidRPr="00B11A87">
        <w:rPr>
          <w:sz w:val="24"/>
          <w:szCs w:val="24"/>
        </w:rPr>
        <w:t xml:space="preserve">Маршрут был спланирован в рамках раздела «Воспитательная работа» дополнительной общеобразовательной общеразвивающей программы «Юный краевед-турист». </w:t>
      </w:r>
      <w:r w:rsidR="009B2545" w:rsidRPr="00B11A87">
        <w:rPr>
          <w:sz w:val="24"/>
          <w:szCs w:val="24"/>
        </w:rPr>
        <w:t xml:space="preserve">Участниками стали </w:t>
      </w:r>
      <w:r w:rsidR="0053415A" w:rsidRPr="00B11A87">
        <w:rPr>
          <w:sz w:val="24"/>
          <w:szCs w:val="24"/>
        </w:rPr>
        <w:t xml:space="preserve">обучающиеся объединения и их </w:t>
      </w:r>
      <w:r w:rsidR="009B2545" w:rsidRPr="00B11A87">
        <w:rPr>
          <w:sz w:val="24"/>
          <w:szCs w:val="24"/>
        </w:rPr>
        <w:t xml:space="preserve">родители. </w:t>
      </w:r>
      <w:r w:rsidR="00A30D74" w:rsidRPr="00B11A87">
        <w:rPr>
          <w:sz w:val="24"/>
          <w:szCs w:val="24"/>
        </w:rPr>
        <w:t>Сбор группы организован у переправы на правом берегу Волги. Паром работает с 6 до 22 часов, в половину каждого часа переправа с правого берега, через полчаса с левого берега. Стоимость переправы 50 рублей, для детей до 10 лет 25 рублей.</w:t>
      </w:r>
    </w:p>
    <w:p w:rsidR="00B11A87" w:rsidRDefault="001C4674" w:rsidP="00B11A87">
      <w:pPr>
        <w:spacing w:before="120"/>
        <w:ind w:firstLine="709"/>
        <w:jc w:val="both"/>
        <w:rPr>
          <w:sz w:val="24"/>
          <w:szCs w:val="24"/>
        </w:rPr>
      </w:pPr>
      <w:r w:rsidRPr="00B11A87">
        <w:rPr>
          <w:b/>
          <w:sz w:val="28"/>
          <w:szCs w:val="28"/>
        </w:rPr>
        <w:t>Нитка маршрута:</w:t>
      </w:r>
      <w:r w:rsidRPr="00B11A87">
        <w:rPr>
          <w:sz w:val="24"/>
          <w:szCs w:val="24"/>
        </w:rPr>
        <w:t xml:space="preserve"> </w:t>
      </w:r>
    </w:p>
    <w:p w:rsidR="00195294" w:rsidRPr="00B11A87" w:rsidRDefault="00195294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Переправа – 1-я Овражная улица – Л</w:t>
      </w:r>
      <w:r w:rsidR="00A91D5A" w:rsidRPr="00B11A87">
        <w:rPr>
          <w:sz w:val="24"/>
          <w:szCs w:val="24"/>
        </w:rPr>
        <w:t xml:space="preserve">еонтьевский </w:t>
      </w:r>
      <w:r w:rsidRPr="00B11A87">
        <w:rPr>
          <w:sz w:val="24"/>
          <w:szCs w:val="24"/>
        </w:rPr>
        <w:t xml:space="preserve">мостик – Собор Воздвижения Честного Креста Господня – </w:t>
      </w:r>
      <w:r w:rsidR="00A91D5A" w:rsidRPr="00B11A87">
        <w:rPr>
          <w:sz w:val="24"/>
          <w:szCs w:val="24"/>
        </w:rPr>
        <w:t>Парк Победы</w:t>
      </w:r>
      <w:r w:rsidRPr="00B11A87">
        <w:rPr>
          <w:sz w:val="24"/>
          <w:szCs w:val="24"/>
        </w:rPr>
        <w:t xml:space="preserve"> – улица Ушакова – Музей колокололитейного искусства – улица Ленина –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улица 1-я Овражная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–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 xml:space="preserve">улица Ушакова </w:t>
      </w:r>
      <w:r w:rsidR="000B415F" w:rsidRPr="00B11A87">
        <w:rPr>
          <w:sz w:val="24"/>
          <w:szCs w:val="24"/>
        </w:rPr>
        <w:t>–</w:t>
      </w:r>
      <w:r w:rsidRPr="00B11A87">
        <w:rPr>
          <w:sz w:val="24"/>
          <w:szCs w:val="24"/>
        </w:rPr>
        <w:t xml:space="preserve"> 1-я Овражная улица </w:t>
      </w:r>
      <w:r w:rsidR="000B415F" w:rsidRPr="00B11A87">
        <w:rPr>
          <w:sz w:val="24"/>
          <w:szCs w:val="24"/>
        </w:rPr>
        <w:t>–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Переправа</w:t>
      </w:r>
      <w:r w:rsidR="000B415F" w:rsidRPr="00B11A87">
        <w:rPr>
          <w:sz w:val="24"/>
          <w:szCs w:val="24"/>
        </w:rPr>
        <w:t>.</w:t>
      </w:r>
    </w:p>
    <w:p w:rsidR="006605EC" w:rsidRPr="00B11A87" w:rsidRDefault="001C4674" w:rsidP="00B11A87">
      <w:pPr>
        <w:spacing w:before="120"/>
        <w:ind w:firstLine="709"/>
        <w:jc w:val="both"/>
        <w:rPr>
          <w:sz w:val="24"/>
          <w:szCs w:val="24"/>
        </w:rPr>
      </w:pPr>
      <w:r w:rsidRPr="00B11A87">
        <w:rPr>
          <w:b/>
          <w:sz w:val="28"/>
          <w:szCs w:val="28"/>
        </w:rPr>
        <w:t>Возрастная категория участников:</w:t>
      </w:r>
      <w:r w:rsidRPr="00B11A87">
        <w:rPr>
          <w:sz w:val="24"/>
          <w:szCs w:val="24"/>
        </w:rPr>
        <w:t xml:space="preserve"> </w:t>
      </w:r>
      <w:r w:rsidR="00195294" w:rsidRPr="00B11A87">
        <w:rPr>
          <w:sz w:val="24"/>
          <w:szCs w:val="24"/>
        </w:rPr>
        <w:t>8-9</w:t>
      </w:r>
      <w:r w:rsidRPr="00B11A87">
        <w:rPr>
          <w:sz w:val="24"/>
          <w:szCs w:val="24"/>
        </w:rPr>
        <w:t xml:space="preserve"> лет.</w:t>
      </w:r>
    </w:p>
    <w:p w:rsidR="006605EC" w:rsidRPr="00B11A87" w:rsidRDefault="001C4674" w:rsidP="00B11A87">
      <w:pPr>
        <w:spacing w:before="120"/>
        <w:ind w:firstLine="709"/>
        <w:jc w:val="both"/>
        <w:rPr>
          <w:sz w:val="24"/>
          <w:szCs w:val="24"/>
        </w:rPr>
      </w:pPr>
      <w:r w:rsidRPr="00B11A87">
        <w:rPr>
          <w:b/>
          <w:sz w:val="28"/>
          <w:szCs w:val="28"/>
        </w:rPr>
        <w:t>Протяженность маршрута:</w:t>
      </w:r>
      <w:r w:rsidRPr="00B11A87">
        <w:rPr>
          <w:sz w:val="24"/>
          <w:szCs w:val="24"/>
        </w:rPr>
        <w:t xml:space="preserve"> </w:t>
      </w:r>
      <w:r w:rsidR="00195294" w:rsidRPr="00B11A87">
        <w:rPr>
          <w:sz w:val="24"/>
          <w:szCs w:val="24"/>
        </w:rPr>
        <w:t>3,6</w:t>
      </w:r>
      <w:r w:rsidRPr="00B11A87">
        <w:rPr>
          <w:sz w:val="24"/>
          <w:szCs w:val="24"/>
        </w:rPr>
        <w:t xml:space="preserve"> км.</w:t>
      </w:r>
    </w:p>
    <w:p w:rsidR="006605EC" w:rsidRPr="00B11A87" w:rsidRDefault="001C4674" w:rsidP="00B11A87">
      <w:pPr>
        <w:spacing w:before="120"/>
        <w:ind w:firstLine="709"/>
        <w:jc w:val="both"/>
        <w:rPr>
          <w:b/>
          <w:sz w:val="28"/>
          <w:szCs w:val="28"/>
        </w:rPr>
      </w:pPr>
      <w:r w:rsidRPr="00B11A87">
        <w:rPr>
          <w:b/>
          <w:sz w:val="28"/>
          <w:szCs w:val="28"/>
        </w:rPr>
        <w:t>Схема маршрута:</w:t>
      </w:r>
    </w:p>
    <w:p w:rsidR="002B1257" w:rsidRPr="00B11A87" w:rsidRDefault="0053415A" w:rsidP="00B11A87">
      <w:pPr>
        <w:ind w:firstLine="708"/>
        <w:jc w:val="both"/>
        <w:rPr>
          <w:sz w:val="24"/>
          <w:szCs w:val="24"/>
        </w:rPr>
      </w:pPr>
      <w:r w:rsidRPr="00B11A87">
        <w:rPr>
          <w:noProof/>
          <w:sz w:val="24"/>
          <w:szCs w:val="24"/>
        </w:rPr>
        <w:drawing>
          <wp:inline distT="0" distB="0" distL="0" distR="0">
            <wp:extent cx="5438775" cy="3343641"/>
            <wp:effectExtent l="0" t="0" r="0" b="0"/>
            <wp:docPr id="2" name="Рисунок 2" descr="C:\Users\Дмитрий\YandexDisk\Скриншоты\2024-10-24_22-5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YandexDisk\Скриншоты\2024-10-24_22-58-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78" cy="33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87" w:rsidRDefault="00E86225" w:rsidP="00B11A87">
      <w:pPr>
        <w:spacing w:before="120"/>
        <w:ind w:firstLine="709"/>
        <w:jc w:val="both"/>
        <w:rPr>
          <w:sz w:val="24"/>
          <w:szCs w:val="24"/>
        </w:rPr>
      </w:pPr>
      <w:r w:rsidRPr="00B11A87">
        <w:rPr>
          <w:b/>
          <w:sz w:val="28"/>
          <w:szCs w:val="28"/>
        </w:rPr>
        <w:t>Варианты подъездов-отъездов:</w:t>
      </w:r>
    </w:p>
    <w:p w:rsidR="00E86225" w:rsidRPr="00B11A87" w:rsidRDefault="00E86225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в нашем случае начальн</w:t>
      </w:r>
      <w:r w:rsidR="00195294" w:rsidRPr="00B11A87">
        <w:rPr>
          <w:sz w:val="24"/>
          <w:szCs w:val="24"/>
        </w:rPr>
        <w:t>ой</w:t>
      </w:r>
      <w:r w:rsidRPr="00B11A87">
        <w:rPr>
          <w:sz w:val="24"/>
          <w:szCs w:val="24"/>
        </w:rPr>
        <w:t xml:space="preserve"> точк</w:t>
      </w:r>
      <w:r w:rsidR="00195294" w:rsidRPr="00B11A87">
        <w:rPr>
          <w:sz w:val="24"/>
          <w:szCs w:val="24"/>
        </w:rPr>
        <w:t>ой</w:t>
      </w:r>
      <w:r w:rsidRPr="00B11A87">
        <w:rPr>
          <w:sz w:val="24"/>
          <w:szCs w:val="24"/>
        </w:rPr>
        <w:t xml:space="preserve"> маршрута </w:t>
      </w:r>
      <w:r w:rsidR="00195294" w:rsidRPr="00B11A87">
        <w:rPr>
          <w:sz w:val="24"/>
          <w:szCs w:val="24"/>
        </w:rPr>
        <w:t>стала паромная переправа</w:t>
      </w:r>
      <w:r w:rsidRPr="00B11A87">
        <w:rPr>
          <w:sz w:val="24"/>
          <w:szCs w:val="24"/>
        </w:rPr>
        <w:t>. Для иногородних добраться до на</w:t>
      </w:r>
      <w:r w:rsidR="00195294" w:rsidRPr="00B11A87">
        <w:rPr>
          <w:sz w:val="24"/>
          <w:szCs w:val="24"/>
        </w:rPr>
        <w:t>чальной точки не составит труда, самое главное не перепутать берега. По правому берегуи</w:t>
      </w:r>
      <w:r w:rsidR="00C650AE" w:rsidRPr="00B11A87">
        <w:rPr>
          <w:sz w:val="24"/>
          <w:szCs w:val="24"/>
        </w:rPr>
        <w:t>з Рыбинска до Тутаева можно доехать автобусом 500 и 504 до остановки Тутаев Центральная.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Из Ярославля с автостанции Ярославль-Главный автобусом 161, 500, либо с автовокзала автобусом 504</w:t>
      </w:r>
      <w:r w:rsidR="00A91D5A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до остановки Тутаев</w:t>
      </w:r>
      <w:r w:rsidR="00A91D5A" w:rsidRPr="00B11A87">
        <w:rPr>
          <w:sz w:val="24"/>
          <w:szCs w:val="24"/>
        </w:rPr>
        <w:t xml:space="preserve"> </w:t>
      </w:r>
      <w:r w:rsidR="00C650AE" w:rsidRPr="00B11A87">
        <w:rPr>
          <w:sz w:val="24"/>
          <w:szCs w:val="24"/>
        </w:rPr>
        <w:t>Центральная. Д</w:t>
      </w:r>
      <w:r w:rsidRPr="00B11A87">
        <w:rPr>
          <w:sz w:val="24"/>
          <w:szCs w:val="24"/>
        </w:rPr>
        <w:t xml:space="preserve">алее двигаться </w:t>
      </w:r>
      <w:r w:rsidR="00996638" w:rsidRPr="00B11A87">
        <w:rPr>
          <w:sz w:val="24"/>
          <w:szCs w:val="24"/>
        </w:rPr>
        <w:t xml:space="preserve">пешком </w:t>
      </w:r>
      <w:r w:rsidR="00195294" w:rsidRPr="00B11A87">
        <w:rPr>
          <w:sz w:val="24"/>
          <w:szCs w:val="24"/>
        </w:rPr>
        <w:t>по улице Моторостроителей до Воскресенского собора (в старой части города улица носит название Соборная)</w:t>
      </w:r>
      <w:r w:rsidR="00996638" w:rsidRPr="00B11A87">
        <w:rPr>
          <w:sz w:val="24"/>
          <w:szCs w:val="24"/>
        </w:rPr>
        <w:t xml:space="preserve">, у Воскресенского собора повернуть направо, выйти на улицу Ярославскую, двигаться до перекрёстка с улицей Романовской, повернуть налево, спуститься на улицу Волжская набережная, повернуть направо, дойти до улицы Донской, спуститься к переправе. Длина пешего маршрута составляет около 2,5 км. Из Ярославля и Рыбинска можно приехать общественным транспортом на левый берег города Тутаева. Из Рыбинска можно добраться автобусом 160, из Ярославля автобусом 128 с автостанции Ярославль-Главный. От автостанции Левый берег пройти по улице Панина в направлении реки Волги до перекрёстка с </w:t>
      </w:r>
      <w:r w:rsidR="00996638" w:rsidRPr="00B11A87">
        <w:rPr>
          <w:sz w:val="24"/>
          <w:szCs w:val="24"/>
        </w:rPr>
        <w:lastRenderedPageBreak/>
        <w:t>улицей Ленина. Повернуть налево</w:t>
      </w:r>
      <w:r w:rsidR="00A30D74" w:rsidRPr="00B11A87">
        <w:rPr>
          <w:sz w:val="24"/>
          <w:szCs w:val="24"/>
        </w:rPr>
        <w:t xml:space="preserve">, дойти до улицы 1-й Овражной, спуститься по улице до </w:t>
      </w:r>
      <w:r w:rsidR="00A91D5A" w:rsidRPr="00B11A87">
        <w:rPr>
          <w:sz w:val="24"/>
          <w:szCs w:val="24"/>
        </w:rPr>
        <w:t>Леонтьев</w:t>
      </w:r>
      <w:r w:rsidR="00A30D74" w:rsidRPr="00B11A87">
        <w:rPr>
          <w:sz w:val="24"/>
          <w:szCs w:val="24"/>
        </w:rPr>
        <w:t>ского мостика (всего около 800 метров). Это будет начальная точка маршрута.</w:t>
      </w:r>
    </w:p>
    <w:p w:rsidR="00B11A87" w:rsidRDefault="001C4674" w:rsidP="00B11A87">
      <w:pPr>
        <w:spacing w:before="120"/>
        <w:ind w:firstLine="709"/>
        <w:jc w:val="both"/>
        <w:rPr>
          <w:sz w:val="24"/>
          <w:szCs w:val="24"/>
        </w:rPr>
      </w:pPr>
      <w:r w:rsidRPr="00B11A87">
        <w:rPr>
          <w:b/>
          <w:sz w:val="28"/>
          <w:szCs w:val="28"/>
        </w:rPr>
        <w:t>Наличие мест привалов:</w:t>
      </w:r>
      <w:r w:rsidR="00A91D5A" w:rsidRPr="00B11A87">
        <w:rPr>
          <w:sz w:val="24"/>
          <w:szCs w:val="24"/>
        </w:rPr>
        <w:t xml:space="preserve"> </w:t>
      </w:r>
    </w:p>
    <w:p w:rsidR="006605EC" w:rsidRPr="00B11A87" w:rsidRDefault="00381875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как таковые привалы на маршруте не планировались, но было сделано 6 остановок для бесед о краеведческих объектах. Возможна организация привала в комфортных условиях на лав</w:t>
      </w:r>
      <w:r w:rsidR="00A30D74" w:rsidRPr="00B11A87">
        <w:rPr>
          <w:sz w:val="24"/>
          <w:szCs w:val="24"/>
        </w:rPr>
        <w:t>оч</w:t>
      </w:r>
      <w:r w:rsidRPr="00B11A87">
        <w:rPr>
          <w:sz w:val="24"/>
          <w:szCs w:val="24"/>
        </w:rPr>
        <w:t xml:space="preserve">ках </w:t>
      </w:r>
      <w:r w:rsidR="00A30D74" w:rsidRPr="00B11A87">
        <w:rPr>
          <w:sz w:val="24"/>
          <w:szCs w:val="24"/>
        </w:rPr>
        <w:t>в парке</w:t>
      </w:r>
      <w:r w:rsidR="00A91D5A" w:rsidRPr="00B11A87">
        <w:rPr>
          <w:sz w:val="24"/>
          <w:szCs w:val="24"/>
        </w:rPr>
        <w:t xml:space="preserve"> Победы.</w:t>
      </w:r>
    </w:p>
    <w:p w:rsidR="00752DDA" w:rsidRPr="00B11A87" w:rsidRDefault="001C4674" w:rsidP="00B11A87">
      <w:pPr>
        <w:spacing w:before="120"/>
        <w:ind w:firstLine="709"/>
        <w:jc w:val="both"/>
        <w:rPr>
          <w:b/>
          <w:sz w:val="28"/>
          <w:szCs w:val="28"/>
        </w:rPr>
      </w:pPr>
      <w:r w:rsidRPr="00B11A87">
        <w:rPr>
          <w:b/>
          <w:sz w:val="28"/>
          <w:szCs w:val="28"/>
        </w:rPr>
        <w:t>Сведения об исторических и</w:t>
      </w:r>
      <w:r w:rsidR="00752DDA" w:rsidRPr="00B11A87">
        <w:rPr>
          <w:b/>
          <w:sz w:val="28"/>
          <w:szCs w:val="28"/>
        </w:rPr>
        <w:t xml:space="preserve"> культурных объектах:</w:t>
      </w:r>
    </w:p>
    <w:p w:rsidR="00A30D74" w:rsidRPr="00B11A87" w:rsidRDefault="00A30D74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</w:t>
      </w:r>
      <w:r w:rsidR="000B415F" w:rsidRPr="00B11A87">
        <w:rPr>
          <w:sz w:val="24"/>
          <w:szCs w:val="24"/>
        </w:rPr>
        <w:t>с площадки у переправы открывается живописный вид на правобережную часть города. Здесь актуализируются знания детей об основании Борисоглебской слободы, о рыбном промысле, которым занимались е</w:t>
      </w:r>
      <w:r w:rsidR="00A91D5A" w:rsidRPr="00B11A87">
        <w:rPr>
          <w:sz w:val="24"/>
          <w:szCs w:val="24"/>
        </w:rPr>
        <w:t>ё</w:t>
      </w:r>
      <w:r w:rsidR="000B415F" w:rsidRPr="00B11A87">
        <w:rPr>
          <w:sz w:val="24"/>
          <w:szCs w:val="24"/>
        </w:rPr>
        <w:t xml:space="preserve"> жители;</w:t>
      </w:r>
    </w:p>
    <w:p w:rsidR="00752DDA" w:rsidRPr="00B11A87" w:rsidRDefault="00752DDA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</w:t>
      </w:r>
      <w:r w:rsidR="00A91D5A" w:rsidRPr="00B11A87">
        <w:rPr>
          <w:sz w:val="24"/>
          <w:szCs w:val="24"/>
        </w:rPr>
        <w:t xml:space="preserve"> Леонтьев</w:t>
      </w:r>
      <w:r w:rsidR="000B415F" w:rsidRPr="00B11A87">
        <w:rPr>
          <w:sz w:val="24"/>
          <w:szCs w:val="24"/>
        </w:rPr>
        <w:t xml:space="preserve">ский мостик, построенный в конце </w:t>
      </w:r>
      <w:r w:rsidR="00A90F27" w:rsidRPr="00B11A87">
        <w:rPr>
          <w:sz w:val="24"/>
          <w:szCs w:val="24"/>
          <w:lang w:val="en-US"/>
        </w:rPr>
        <w:t>XIX</w:t>
      </w:r>
      <w:r w:rsidR="00A90F27" w:rsidRPr="00B11A87">
        <w:rPr>
          <w:sz w:val="24"/>
          <w:szCs w:val="24"/>
        </w:rPr>
        <w:t xml:space="preserve"> века, здесь ведётся рассказ о семейном счастье санкт-петербургского купца Андрея Флягина и крестьянк</w:t>
      </w:r>
      <w:r w:rsidR="00A91D5A" w:rsidRPr="00B11A87">
        <w:rPr>
          <w:sz w:val="24"/>
          <w:szCs w:val="24"/>
        </w:rPr>
        <w:t>и</w:t>
      </w:r>
      <w:r w:rsidR="00A90F27" w:rsidRPr="00B11A87">
        <w:rPr>
          <w:sz w:val="24"/>
          <w:szCs w:val="24"/>
        </w:rPr>
        <w:t xml:space="preserve"> Романов-Борисоглебского уезда Елизаветы Арефьевой</w:t>
      </w:r>
      <w:r w:rsidR="00667579" w:rsidRPr="00B11A87">
        <w:rPr>
          <w:sz w:val="24"/>
          <w:szCs w:val="24"/>
        </w:rPr>
        <w:t>;</w:t>
      </w:r>
    </w:p>
    <w:p w:rsidR="00667579" w:rsidRPr="00B11A87" w:rsidRDefault="00667579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</w:t>
      </w:r>
      <w:r w:rsidR="00A90F27" w:rsidRPr="00B11A87">
        <w:rPr>
          <w:sz w:val="24"/>
          <w:szCs w:val="24"/>
        </w:rPr>
        <w:t xml:space="preserve">на остановке у валов, окружающих древнее городище, ведётся рассказ об истории основания города Романова, участники экскурсии знакомятся с легендой о существовавшем когда-то подземном ходе, у юго-западного угла Крестовоздвиженского собора растёт удивительное дерево, на первый взгляд дерево одно, но при рассмотрении </w:t>
      </w:r>
      <w:r w:rsidR="00A91D5A" w:rsidRPr="00B11A87">
        <w:rPr>
          <w:sz w:val="24"/>
          <w:szCs w:val="24"/>
        </w:rPr>
        <w:t>оказывается, что</w:t>
      </w:r>
      <w:r w:rsidR="00A90F27" w:rsidRPr="00B11A87">
        <w:rPr>
          <w:sz w:val="24"/>
          <w:szCs w:val="24"/>
        </w:rPr>
        <w:t xml:space="preserve"> это 3 разных сросшихся дерева: вяз, клён и липа;</w:t>
      </w:r>
    </w:p>
    <w:p w:rsidR="00A90F27" w:rsidRPr="00B11A87" w:rsidRDefault="00A90F27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</w:t>
      </w:r>
      <w:r w:rsidR="009C2C94" w:rsidRPr="00B11A87">
        <w:rPr>
          <w:sz w:val="24"/>
          <w:szCs w:val="24"/>
        </w:rPr>
        <w:t xml:space="preserve">Крестовоздвиженский собор </w:t>
      </w:r>
      <w:r w:rsidR="009C2C94" w:rsidRPr="00B11A87">
        <w:rPr>
          <w:sz w:val="24"/>
          <w:szCs w:val="24"/>
          <w:lang w:val="en-US"/>
        </w:rPr>
        <w:t>XVII</w:t>
      </w:r>
      <w:r w:rsidR="009C2C94" w:rsidRPr="00B11A87">
        <w:rPr>
          <w:sz w:val="24"/>
          <w:szCs w:val="24"/>
        </w:rPr>
        <w:t xml:space="preserve"> века расписывали знаменитые костромские мастера Василий Ильин и Гурий Никитин, около 70 лет собор был закрыт, в нём располагался Тутаевский антирелигиозный музей и склад, но сейчас в северном приделе собора ведутся службы. Протодьякон Михаил побеседовал с детьми о почитании родителей;</w:t>
      </w:r>
    </w:p>
    <w:p w:rsidR="009C2C94" w:rsidRPr="00B11A87" w:rsidRDefault="009C2C94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памятник землякам-тутаевцам, погибшим в Великой Отечественной войне 1941-1945 г.г.</w:t>
      </w:r>
      <w:r w:rsidR="00BD3958" w:rsidRPr="00B11A87">
        <w:rPr>
          <w:sz w:val="24"/>
          <w:szCs w:val="24"/>
        </w:rPr>
        <w:t xml:space="preserve">, открыт в 1965 году в парке Победы, который был заложен жителями города в 1945 году. Здесь у Вечного огня </w:t>
      </w:r>
      <w:r w:rsidR="00BD5C5E" w:rsidRPr="00B11A87">
        <w:rPr>
          <w:sz w:val="24"/>
          <w:szCs w:val="24"/>
        </w:rPr>
        <w:t xml:space="preserve">беседовали </w:t>
      </w:r>
      <w:r w:rsidR="00BD3958" w:rsidRPr="00B11A87">
        <w:rPr>
          <w:sz w:val="24"/>
          <w:szCs w:val="24"/>
        </w:rPr>
        <w:t>о защитниках Родины, почтили память погибших минутой молчания;</w:t>
      </w:r>
    </w:p>
    <w:p w:rsidR="00BD3958" w:rsidRPr="00B11A87" w:rsidRDefault="00BD3958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пожарный пруд, остановку не делали, но участникам экскурсии было предложено придумать варианты использования пруда</w:t>
      </w:r>
      <w:r w:rsidR="00845FA5" w:rsidRPr="00B11A87">
        <w:rPr>
          <w:sz w:val="24"/>
          <w:szCs w:val="24"/>
        </w:rPr>
        <w:t>.</w:t>
      </w:r>
      <w:r w:rsidR="00BD5C5E" w:rsidRPr="00B11A87">
        <w:rPr>
          <w:sz w:val="24"/>
          <w:szCs w:val="24"/>
        </w:rPr>
        <w:t xml:space="preserve"> </w:t>
      </w:r>
      <w:r w:rsidR="00845FA5" w:rsidRPr="00B11A87">
        <w:rPr>
          <w:sz w:val="24"/>
          <w:szCs w:val="24"/>
        </w:rPr>
        <w:t xml:space="preserve">Общими усилиями </w:t>
      </w:r>
      <w:r w:rsidR="00BD5C5E" w:rsidRPr="00B11A87">
        <w:rPr>
          <w:sz w:val="24"/>
          <w:szCs w:val="24"/>
        </w:rPr>
        <w:t xml:space="preserve">детей и взрослых </w:t>
      </w:r>
      <w:r w:rsidR="00845FA5" w:rsidRPr="00B11A87">
        <w:rPr>
          <w:sz w:val="24"/>
          <w:szCs w:val="24"/>
        </w:rPr>
        <w:t>было придумано 12 вариантов использования пруда;</w:t>
      </w:r>
    </w:p>
    <w:p w:rsidR="008E5CB8" w:rsidRPr="00B11A87" w:rsidRDefault="00845FA5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Вознесенская (Леонтьевская) церковь построена в конце </w:t>
      </w:r>
      <w:r w:rsidRPr="00B11A87">
        <w:rPr>
          <w:sz w:val="24"/>
          <w:szCs w:val="24"/>
          <w:lang w:val="en-US"/>
        </w:rPr>
        <w:t>XVIII</w:t>
      </w:r>
      <w:r w:rsidR="00BD5C5E" w:rsidRPr="00B11A87">
        <w:rPr>
          <w:sz w:val="24"/>
          <w:szCs w:val="24"/>
        </w:rPr>
        <w:t xml:space="preserve"> </w:t>
      </w:r>
      <w:r w:rsidRPr="00B11A87">
        <w:rPr>
          <w:sz w:val="24"/>
          <w:szCs w:val="24"/>
        </w:rPr>
        <w:t>века при содействии купца Григория Сырейщикова, рядом новый стадион</w:t>
      </w:r>
      <w:r w:rsidR="008E5CB8" w:rsidRPr="00B11A87">
        <w:rPr>
          <w:sz w:val="24"/>
          <w:szCs w:val="24"/>
        </w:rPr>
        <w:t>, здесь раньше было футбольное поле, а до этого большая торговая площадь;</w:t>
      </w:r>
    </w:p>
    <w:p w:rsidR="00B95531" w:rsidRPr="00B11A87" w:rsidRDefault="008E5CB8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</w:t>
      </w:r>
      <w:r w:rsidR="00B95531" w:rsidRPr="00B11A87">
        <w:rPr>
          <w:sz w:val="24"/>
          <w:szCs w:val="24"/>
        </w:rPr>
        <w:t>п</w:t>
      </w:r>
      <w:r w:rsidRPr="00B11A87">
        <w:rPr>
          <w:sz w:val="24"/>
          <w:szCs w:val="24"/>
        </w:rPr>
        <w:t>о пути до музея колокололитейного искусства актуализируются знания обучающихся о брендах города – самых популярных товарах, за которы</w:t>
      </w:r>
      <w:r w:rsidR="00B95531" w:rsidRPr="00B11A87">
        <w:rPr>
          <w:sz w:val="24"/>
          <w:szCs w:val="24"/>
        </w:rPr>
        <w:t>ми приезжали именно в наш город, взрослым и детям предлагается пофантазировать</w:t>
      </w:r>
      <w:r w:rsidR="00BD5C5E" w:rsidRPr="00B11A87">
        <w:rPr>
          <w:sz w:val="24"/>
          <w:szCs w:val="24"/>
        </w:rPr>
        <w:t>,</w:t>
      </w:r>
      <w:r w:rsidR="00B95531" w:rsidRPr="00B11A87">
        <w:rPr>
          <w:sz w:val="24"/>
          <w:szCs w:val="24"/>
        </w:rPr>
        <w:t xml:space="preserve"> куда бы они отправились за шляпкой или сапогами, оказавшись на ярмарке полтора века назад;</w:t>
      </w:r>
    </w:p>
    <w:p w:rsidR="00845FA5" w:rsidRPr="00B11A87" w:rsidRDefault="00B95531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музей колокололитейного искусства открыт в 2019 году</w:t>
      </w:r>
      <w:r w:rsidR="007616F8" w:rsidRPr="00B11A87">
        <w:rPr>
          <w:sz w:val="24"/>
          <w:szCs w:val="24"/>
        </w:rPr>
        <w:t xml:space="preserve"> при колокололитейном заводе «Италмас»</w:t>
      </w:r>
      <w:r w:rsidR="00E80E0A" w:rsidRPr="00B11A87">
        <w:rPr>
          <w:sz w:val="24"/>
          <w:szCs w:val="24"/>
        </w:rPr>
        <w:t xml:space="preserve">, директор Шувалов Николай Александрович. В музее 3 зала, рассказывающие об истории </w:t>
      </w:r>
      <w:r w:rsidR="00C676BD" w:rsidRPr="00B11A87">
        <w:rPr>
          <w:sz w:val="24"/>
          <w:szCs w:val="24"/>
        </w:rPr>
        <w:t>появлени</w:t>
      </w:r>
      <w:r w:rsidR="00E80E0A" w:rsidRPr="00B11A87">
        <w:rPr>
          <w:sz w:val="24"/>
          <w:szCs w:val="24"/>
        </w:rPr>
        <w:t>я колоколов в Ро</w:t>
      </w:r>
      <w:r w:rsidR="00B47C21" w:rsidRPr="00B11A87">
        <w:rPr>
          <w:sz w:val="24"/>
          <w:szCs w:val="24"/>
        </w:rPr>
        <w:t>с</w:t>
      </w:r>
      <w:r w:rsidR="00E80E0A" w:rsidRPr="00B11A87">
        <w:rPr>
          <w:sz w:val="24"/>
          <w:szCs w:val="24"/>
        </w:rPr>
        <w:t>сии</w:t>
      </w:r>
      <w:r w:rsidR="00C676BD" w:rsidRPr="00B11A87">
        <w:rPr>
          <w:sz w:val="24"/>
          <w:szCs w:val="24"/>
        </w:rPr>
        <w:t>, их различном назначении, о колокольнях и звонницах</w:t>
      </w:r>
      <w:r w:rsidR="00B47C21" w:rsidRPr="00B11A87">
        <w:rPr>
          <w:sz w:val="24"/>
          <w:szCs w:val="24"/>
        </w:rPr>
        <w:t>,</w:t>
      </w:r>
      <w:r w:rsidR="00C676BD" w:rsidRPr="00B11A87">
        <w:rPr>
          <w:sz w:val="24"/>
          <w:szCs w:val="24"/>
        </w:rPr>
        <w:t xml:space="preserve"> о борьбе с колоколами, о поиске старинных рецептов литья колоколов и о том</w:t>
      </w:r>
      <w:r w:rsidR="00BD5C5E" w:rsidRPr="00B11A87">
        <w:rPr>
          <w:sz w:val="24"/>
          <w:szCs w:val="24"/>
        </w:rPr>
        <w:t>,</w:t>
      </w:r>
      <w:r w:rsidR="00C676BD" w:rsidRPr="00B11A87">
        <w:rPr>
          <w:sz w:val="24"/>
          <w:szCs w:val="24"/>
        </w:rPr>
        <w:t xml:space="preserve"> как колокола отливают на заводе в настоящее время.</w:t>
      </w:r>
      <w:r w:rsidR="00E80E0A" w:rsidRPr="00B11A87">
        <w:rPr>
          <w:sz w:val="24"/>
          <w:szCs w:val="24"/>
        </w:rPr>
        <w:t xml:space="preserve"> Экскурсию в музее проводит Александр Владимирович Михайлов, специалист высочайшего уровня. Экскурсии в музее проводятся по предварительной записи</w:t>
      </w:r>
      <w:r w:rsidR="00C676BD" w:rsidRPr="00B11A87">
        <w:rPr>
          <w:sz w:val="24"/>
          <w:szCs w:val="24"/>
        </w:rPr>
        <w:t>. Конт</w:t>
      </w:r>
      <w:r w:rsidR="00BD5C5E" w:rsidRPr="00B11A87">
        <w:rPr>
          <w:sz w:val="24"/>
          <w:szCs w:val="24"/>
        </w:rPr>
        <w:t>акты можно найти на сайте музея</w:t>
      </w:r>
      <w:r w:rsidR="00C676BD" w:rsidRPr="00B11A87">
        <w:rPr>
          <w:sz w:val="24"/>
          <w:szCs w:val="24"/>
        </w:rPr>
        <w:t>;</w:t>
      </w:r>
    </w:p>
    <w:p w:rsidR="00C676BD" w:rsidRPr="00B11A87" w:rsidRDefault="00C676BD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возвращались к переправе по улице Ленина, до перекрёстка с улицей Гражданской обсуждали, делились впечатлениями, задавали вопросы</w:t>
      </w:r>
      <w:r w:rsidR="00BD5C5E" w:rsidRPr="00B11A87">
        <w:rPr>
          <w:sz w:val="24"/>
          <w:szCs w:val="24"/>
        </w:rPr>
        <w:t>. С</w:t>
      </w:r>
      <w:r w:rsidR="00EE3C32" w:rsidRPr="00B11A87">
        <w:rPr>
          <w:sz w:val="24"/>
          <w:szCs w:val="24"/>
        </w:rPr>
        <w:t>делали остановку у Медиа-музея духовной истории</w:t>
      </w:r>
      <w:r w:rsidR="00E54470" w:rsidRPr="00B11A87">
        <w:rPr>
          <w:sz w:val="24"/>
          <w:szCs w:val="24"/>
        </w:rPr>
        <w:t>, открытого в 2019 году.</w:t>
      </w:r>
      <w:r w:rsidR="00BD5C5E" w:rsidRPr="00B11A87">
        <w:rPr>
          <w:sz w:val="24"/>
          <w:szCs w:val="24"/>
        </w:rPr>
        <w:t xml:space="preserve"> </w:t>
      </w:r>
      <w:r w:rsidR="00E54470" w:rsidRPr="00B11A87">
        <w:rPr>
          <w:sz w:val="24"/>
          <w:szCs w:val="24"/>
        </w:rPr>
        <w:t>Его экспозиция рассказывает о святых Романов-Борисоглебска</w:t>
      </w:r>
      <w:r w:rsidR="00EE3C32" w:rsidRPr="00B11A87">
        <w:rPr>
          <w:sz w:val="24"/>
          <w:szCs w:val="24"/>
        </w:rPr>
        <w:t xml:space="preserve">. </w:t>
      </w:r>
      <w:r w:rsidR="0010557B" w:rsidRPr="00B11A87">
        <w:rPr>
          <w:sz w:val="24"/>
          <w:szCs w:val="24"/>
        </w:rPr>
        <w:t>О посещении</w:t>
      </w:r>
      <w:r w:rsidR="0013101D" w:rsidRPr="00B11A87">
        <w:rPr>
          <w:sz w:val="24"/>
          <w:szCs w:val="24"/>
        </w:rPr>
        <w:t xml:space="preserve"> этого</w:t>
      </w:r>
      <w:r w:rsidR="00BD5C5E" w:rsidRPr="00B11A87">
        <w:rPr>
          <w:sz w:val="24"/>
          <w:szCs w:val="24"/>
        </w:rPr>
        <w:t xml:space="preserve"> </w:t>
      </w:r>
      <w:r w:rsidR="00284CD6" w:rsidRPr="00B11A87">
        <w:rPr>
          <w:sz w:val="24"/>
          <w:szCs w:val="24"/>
        </w:rPr>
        <w:t xml:space="preserve">музея в одном из следующих путешествий </w:t>
      </w:r>
      <w:r w:rsidR="0010557B" w:rsidRPr="00B11A87">
        <w:rPr>
          <w:sz w:val="24"/>
          <w:szCs w:val="24"/>
        </w:rPr>
        <w:t>решили подумать. Экскурсии в музее проводятся по предварительной договоренности</w:t>
      </w:r>
      <w:r w:rsidR="0013101D" w:rsidRPr="00B11A87">
        <w:rPr>
          <w:sz w:val="24"/>
          <w:szCs w:val="24"/>
        </w:rPr>
        <w:t>, контакты есть на сайте музея;</w:t>
      </w:r>
    </w:p>
    <w:p w:rsidR="0013101D" w:rsidRPr="00B11A87" w:rsidRDefault="0013101D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продолжили путь по улице Ленина до </w:t>
      </w:r>
      <w:r w:rsidR="00BD5C5E" w:rsidRPr="00B11A87">
        <w:rPr>
          <w:sz w:val="24"/>
          <w:szCs w:val="24"/>
        </w:rPr>
        <w:t xml:space="preserve">улицы </w:t>
      </w:r>
      <w:r w:rsidRPr="00B11A87">
        <w:rPr>
          <w:sz w:val="24"/>
          <w:szCs w:val="24"/>
        </w:rPr>
        <w:t xml:space="preserve">1-й Овражной, на которой свернули к «дому художников» (д. 8А), чтобы почитать пословицы, написанные и проиллюстрированные </w:t>
      </w:r>
      <w:r w:rsidRPr="00B11A87">
        <w:rPr>
          <w:sz w:val="24"/>
          <w:szCs w:val="24"/>
        </w:rPr>
        <w:lastRenderedPageBreak/>
        <w:t>прямо на заборе. Интересно, что не только дети, но и родители нашли поговорки, которых не знали</w:t>
      </w:r>
      <w:r w:rsidR="00284CD6" w:rsidRPr="00B11A87">
        <w:rPr>
          <w:sz w:val="24"/>
          <w:szCs w:val="24"/>
        </w:rPr>
        <w:t>.</w:t>
      </w:r>
    </w:p>
    <w:p w:rsidR="00284CD6" w:rsidRPr="00B11A87" w:rsidRDefault="00284CD6" w:rsidP="00B11A87">
      <w:pPr>
        <w:ind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Далее группа вернулась к</w:t>
      </w:r>
      <w:bookmarkStart w:id="0" w:name="_GoBack"/>
      <w:bookmarkEnd w:id="0"/>
      <w:r w:rsidRPr="00B11A87">
        <w:rPr>
          <w:sz w:val="24"/>
          <w:szCs w:val="24"/>
        </w:rPr>
        <w:t xml:space="preserve"> </w:t>
      </w:r>
      <w:r w:rsidR="00BD5C5E" w:rsidRPr="00B11A87">
        <w:rPr>
          <w:sz w:val="24"/>
          <w:szCs w:val="24"/>
        </w:rPr>
        <w:t>Леонтьев</w:t>
      </w:r>
      <w:r w:rsidRPr="00B11A87">
        <w:rPr>
          <w:sz w:val="24"/>
          <w:szCs w:val="24"/>
        </w:rPr>
        <w:t>скому мостику и спустилась к переправе.</w:t>
      </w:r>
    </w:p>
    <w:p w:rsidR="006605EC" w:rsidRPr="00B11A87" w:rsidRDefault="00B11A87" w:rsidP="00B11A8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рекомендации:</w:t>
      </w:r>
    </w:p>
    <w:p w:rsidR="00BD5C5E" w:rsidRPr="00B11A87" w:rsidRDefault="00B11A87" w:rsidP="00B11A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0E5665" w:rsidRPr="00B11A87">
        <w:rPr>
          <w:sz w:val="24"/>
          <w:szCs w:val="24"/>
        </w:rPr>
        <w:t>кскурсия стала настоящим праздником для всех участников группы. Продолжительность составила около 3 часов. По завершении отзывы поступали не просто положительные, а восторженные.</w:t>
      </w:r>
    </w:p>
    <w:p w:rsidR="000E5665" w:rsidRPr="00B11A87" w:rsidRDefault="000E5665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Для тех, кто собирается пройти нашим маршрутом, рекомендуем обратить внимание на следующие моменты:</w:t>
      </w:r>
    </w:p>
    <w:p w:rsidR="006E1B89" w:rsidRPr="00B11A87" w:rsidRDefault="001C4674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- </w:t>
      </w:r>
      <w:r w:rsidR="00284CD6" w:rsidRPr="00B11A87">
        <w:rPr>
          <w:sz w:val="24"/>
          <w:szCs w:val="24"/>
        </w:rPr>
        <w:t>маршрут насыщенный, посещение ещё одного музея для школьников будет избыточным</w:t>
      </w:r>
      <w:r w:rsidR="00E72E1A" w:rsidRPr="00B11A87">
        <w:rPr>
          <w:sz w:val="24"/>
          <w:szCs w:val="24"/>
        </w:rPr>
        <w:t>;</w:t>
      </w:r>
    </w:p>
    <w:p w:rsidR="00BD5C5E" w:rsidRPr="00B11A87" w:rsidRDefault="00BD5C5E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по предварительной договорённости экскурсию в музее колокололитейного искусства можно завершить чаепитием в специально оборудованном зале;</w:t>
      </w:r>
    </w:p>
    <w:p w:rsidR="00BD5C5E" w:rsidRPr="00B11A87" w:rsidRDefault="008750F5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на прот</w:t>
      </w:r>
      <w:r w:rsidR="00BD5C5E" w:rsidRPr="00B11A87">
        <w:rPr>
          <w:sz w:val="24"/>
          <w:szCs w:val="24"/>
        </w:rPr>
        <w:t>яжении</w:t>
      </w:r>
      <w:r w:rsidRPr="00B11A87">
        <w:rPr>
          <w:sz w:val="24"/>
          <w:szCs w:val="24"/>
        </w:rPr>
        <w:t xml:space="preserve"> маршрута не везде имеются тротуары, автомобильное движение незначительно, но необходимо проинструктировать участников группы о безопасном поведении;</w:t>
      </w:r>
    </w:p>
    <w:p w:rsidR="000E5665" w:rsidRPr="00B11A87" w:rsidRDefault="000E5665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- необходимо чётко соблюдать график движения, чтобы не опоздать на переправу.</w:t>
      </w:r>
    </w:p>
    <w:p w:rsidR="0078157D" w:rsidRPr="00B11A87" w:rsidRDefault="00F8304B" w:rsidP="00B11A87">
      <w:pPr>
        <w:ind w:firstLine="708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Обязательно побывайте в музее колокололитейного искусства в Тутаеве, секреты колокольных звонов откроются и вам.</w:t>
      </w:r>
    </w:p>
    <w:p w:rsidR="00B234B6" w:rsidRPr="00B11A87" w:rsidRDefault="00B234B6" w:rsidP="00B11A87">
      <w:pPr>
        <w:spacing w:before="120"/>
        <w:ind w:firstLine="709"/>
        <w:jc w:val="both"/>
        <w:rPr>
          <w:b/>
          <w:sz w:val="28"/>
          <w:szCs w:val="28"/>
        </w:rPr>
      </w:pPr>
      <w:r w:rsidRPr="00B11A87">
        <w:rPr>
          <w:b/>
          <w:sz w:val="28"/>
          <w:szCs w:val="28"/>
        </w:rPr>
        <w:t>Источники:</w:t>
      </w:r>
    </w:p>
    <w:p w:rsidR="008750F5" w:rsidRPr="00B11A87" w:rsidRDefault="008750F5" w:rsidP="00B11A87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Конюшев К. В. Когда на подвиг родина звала / К. В. Конюшев. – Ярославль: Верх.-Волж. кн. изд-во, 1991. – 102 с.</w:t>
      </w:r>
    </w:p>
    <w:p w:rsidR="00D500D2" w:rsidRPr="00B11A87" w:rsidRDefault="00D500D2" w:rsidP="00B11A87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Кошелев С. С. Храмы Романова-Борисоглебска / С.С. Кошелев – М: Межрегиональная общественная организация «Романовский посад», 2006. – 132 с.</w:t>
      </w:r>
    </w:p>
    <w:p w:rsidR="008750F5" w:rsidRPr="00B11A87" w:rsidRDefault="008750F5" w:rsidP="00B11A87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>Романов-Борисоглебск (Тутаев). Два города у одной реки / сост. Н. П. Нефедьева. – Ярославль: Ярославский полиграфкомбинат, 2013. – 192 с., илл.</w:t>
      </w:r>
    </w:p>
    <w:p w:rsidR="00D500D2" w:rsidRPr="00B11A87" w:rsidRDefault="00D500D2" w:rsidP="00B11A87">
      <w:pPr>
        <w:pStyle w:val="a3"/>
        <w:numPr>
          <w:ilvl w:val="0"/>
          <w:numId w:val="6"/>
        </w:numPr>
        <w:ind w:left="0" w:firstLine="709"/>
        <w:jc w:val="both"/>
        <w:rPr>
          <w:color w:val="auto"/>
          <w:sz w:val="24"/>
          <w:szCs w:val="24"/>
        </w:rPr>
      </w:pPr>
      <w:r w:rsidRPr="00B11A87">
        <w:rPr>
          <w:sz w:val="24"/>
          <w:szCs w:val="24"/>
        </w:rPr>
        <w:t xml:space="preserve">Памятник воинам тутаевцам. Режим доступа: </w:t>
      </w:r>
      <w:hyperlink r:id="rId8">
        <w:r w:rsidRPr="00B11A87">
          <w:rPr>
            <w:color w:val="0000FF"/>
            <w:sz w:val="24"/>
            <w:szCs w:val="24"/>
            <w:u w:val="single"/>
          </w:rPr>
          <w:t>http://yarobl.ru/vov/pam-voinam-tutaeva</w:t>
        </w:r>
      </w:hyperlink>
    </w:p>
    <w:p w:rsidR="00D500D2" w:rsidRPr="00B11A87" w:rsidRDefault="00D500D2" w:rsidP="00B11A87">
      <w:pPr>
        <w:pStyle w:val="a3"/>
        <w:numPr>
          <w:ilvl w:val="0"/>
          <w:numId w:val="6"/>
        </w:numPr>
        <w:ind w:left="0" w:firstLine="709"/>
        <w:jc w:val="both"/>
        <w:rPr>
          <w:color w:val="auto"/>
          <w:sz w:val="24"/>
          <w:szCs w:val="24"/>
        </w:rPr>
      </w:pPr>
      <w:r w:rsidRPr="00B11A87">
        <w:rPr>
          <w:sz w:val="24"/>
          <w:szCs w:val="24"/>
        </w:rPr>
        <w:t xml:space="preserve">Памятник землякам тутаевцам, погибшим в Великой Отечественной войне 1941-1945 годов. Режим доступа: </w:t>
      </w:r>
      <w:hyperlink r:id="rId9">
        <w:r w:rsidRPr="00B11A87">
          <w:rPr>
            <w:color w:val="0000FF"/>
            <w:sz w:val="24"/>
            <w:szCs w:val="24"/>
            <w:u w:val="single"/>
          </w:rPr>
          <w:t>https://imena.onf.ru/placements/yaroslavskaya-oblast/pamyatnik-zemlyakam-tutaevcam-pogibshim-v-vov-1941-1945-gg</w:t>
        </w:r>
      </w:hyperlink>
    </w:p>
    <w:p w:rsidR="00A76BAF" w:rsidRPr="00B11A87" w:rsidRDefault="00A76BAF" w:rsidP="00B11A87">
      <w:pPr>
        <w:pStyle w:val="a3"/>
        <w:numPr>
          <w:ilvl w:val="0"/>
          <w:numId w:val="6"/>
        </w:numPr>
        <w:ind w:left="0" w:firstLine="709"/>
        <w:jc w:val="both"/>
        <w:outlineLvl w:val="1"/>
        <w:rPr>
          <w:sz w:val="24"/>
          <w:szCs w:val="24"/>
        </w:rPr>
      </w:pPr>
      <w:r w:rsidRPr="00B11A87">
        <w:rPr>
          <w:sz w:val="24"/>
          <w:szCs w:val="24"/>
        </w:rPr>
        <w:t xml:space="preserve">Реестр военно-мемориальных объектов (ВМО) на территории Тутаевского муниципального района. </w:t>
      </w:r>
      <w:r w:rsidRPr="00B11A87">
        <w:rPr>
          <w:bCs/>
          <w:sz w:val="24"/>
          <w:szCs w:val="24"/>
        </w:rPr>
        <w:t xml:space="preserve">Режим доступа: </w:t>
      </w:r>
      <w:hyperlink r:id="rId10" w:history="1">
        <w:r w:rsidR="004B32E5" w:rsidRPr="00B11A87">
          <w:rPr>
            <w:rStyle w:val="a5"/>
            <w:sz w:val="24"/>
            <w:szCs w:val="24"/>
          </w:rPr>
          <w:t>https://admtmr.ru/den-pobedy/reestr-voenno-memorialnykh-obektov.php</w:t>
        </w:r>
      </w:hyperlink>
    </w:p>
    <w:p w:rsidR="00D500D2" w:rsidRPr="00B11A87" w:rsidRDefault="00D500D2" w:rsidP="00B11A87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Сайт История создания колокольного завода. Режим доступа: </w:t>
      </w:r>
      <w:hyperlink r:id="rId11" w:history="1">
        <w:r w:rsidRPr="00B11A87">
          <w:rPr>
            <w:rStyle w:val="a5"/>
            <w:sz w:val="24"/>
            <w:szCs w:val="24"/>
          </w:rPr>
          <w:t>https://italmas.com/about.php/</w:t>
        </w:r>
      </w:hyperlink>
    </w:p>
    <w:p w:rsidR="00D500D2" w:rsidRPr="00B11A87" w:rsidRDefault="00D500D2" w:rsidP="00B11A87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Сайт Медиа-музея духовной истории. Режим доступа: </w:t>
      </w:r>
      <w:hyperlink r:id="rId12" w:history="1">
        <w:r w:rsidRPr="00B11A87">
          <w:rPr>
            <w:rStyle w:val="a5"/>
            <w:sz w:val="24"/>
            <w:szCs w:val="24"/>
          </w:rPr>
          <w:t>https://mediamuseumdn.org/</w:t>
        </w:r>
      </w:hyperlink>
    </w:p>
    <w:p w:rsidR="00D500D2" w:rsidRPr="00B11A87" w:rsidRDefault="00D500D2" w:rsidP="00B11A87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11A87">
        <w:rPr>
          <w:sz w:val="24"/>
          <w:szCs w:val="24"/>
        </w:rPr>
        <w:t xml:space="preserve">Сайт музея колокололитейного искусства. Режим доступа: </w:t>
      </w:r>
      <w:hyperlink r:id="rId13" w:history="1">
        <w:r w:rsidRPr="00B11A87">
          <w:rPr>
            <w:rStyle w:val="a5"/>
            <w:sz w:val="24"/>
            <w:szCs w:val="24"/>
          </w:rPr>
          <w:t>https://bellmuseum.ru/</w:t>
        </w:r>
      </w:hyperlink>
    </w:p>
    <w:p w:rsidR="00A76BAF" w:rsidRPr="00B11A87" w:rsidRDefault="00A76BAF" w:rsidP="00B11A87">
      <w:pPr>
        <w:pStyle w:val="a3"/>
        <w:numPr>
          <w:ilvl w:val="0"/>
          <w:numId w:val="6"/>
        </w:numPr>
        <w:ind w:left="0" w:firstLine="709"/>
        <w:jc w:val="both"/>
        <w:outlineLvl w:val="1"/>
        <w:rPr>
          <w:bCs/>
          <w:sz w:val="24"/>
          <w:szCs w:val="24"/>
        </w:rPr>
      </w:pPr>
      <w:r w:rsidRPr="00B11A87">
        <w:rPr>
          <w:sz w:val="24"/>
          <w:szCs w:val="24"/>
        </w:rPr>
        <w:t xml:space="preserve">ТИЦ г. Тутаева (Романово-Борисоглебска). Режим доступа: </w:t>
      </w:r>
      <w:hyperlink r:id="rId14" w:history="1">
        <w:r w:rsidR="00B95531" w:rsidRPr="00B11A87">
          <w:rPr>
            <w:rStyle w:val="a5"/>
            <w:bCs/>
            <w:sz w:val="24"/>
            <w:szCs w:val="24"/>
          </w:rPr>
          <w:t>http://visittutaev.ru/</w:t>
        </w:r>
      </w:hyperlink>
    </w:p>
    <w:p w:rsidR="00BD3958" w:rsidRPr="00B11A87" w:rsidRDefault="00BD3958" w:rsidP="00B11A87">
      <w:pPr>
        <w:pStyle w:val="a3"/>
        <w:numPr>
          <w:ilvl w:val="0"/>
          <w:numId w:val="6"/>
        </w:numPr>
        <w:ind w:left="0" w:firstLine="709"/>
        <w:jc w:val="both"/>
        <w:rPr>
          <w:color w:val="0000FF"/>
          <w:sz w:val="24"/>
          <w:szCs w:val="24"/>
          <w:u w:val="single"/>
        </w:rPr>
      </w:pPr>
      <w:r w:rsidRPr="00B11A87">
        <w:rPr>
          <w:sz w:val="24"/>
          <w:szCs w:val="24"/>
        </w:rPr>
        <w:t>Тутаевцы в г</w:t>
      </w:r>
      <w:r w:rsidR="00D500D2" w:rsidRPr="00B11A87">
        <w:rPr>
          <w:sz w:val="24"/>
          <w:szCs w:val="24"/>
        </w:rPr>
        <w:t>оды Великой отечественной войны.</w:t>
      </w:r>
      <w:r w:rsidRPr="00B11A87">
        <w:rPr>
          <w:sz w:val="24"/>
          <w:szCs w:val="24"/>
        </w:rPr>
        <w:t xml:space="preserve"> </w:t>
      </w:r>
      <w:r w:rsidR="00D500D2" w:rsidRPr="00B11A87">
        <w:rPr>
          <w:sz w:val="24"/>
          <w:szCs w:val="24"/>
        </w:rPr>
        <w:t xml:space="preserve">Режим доступа: </w:t>
      </w:r>
      <w:hyperlink r:id="rId15">
        <w:r w:rsidRPr="00B11A87">
          <w:rPr>
            <w:color w:val="0000FF"/>
            <w:sz w:val="24"/>
            <w:szCs w:val="24"/>
            <w:u w:val="single"/>
          </w:rPr>
          <w:t>http://za-tutaev.ru/tutaevczy-v-gody-velikoj-otechestvenno/</w:t>
        </w:r>
      </w:hyperlink>
    </w:p>
    <w:p w:rsidR="008750F5" w:rsidRPr="00B11A87" w:rsidRDefault="008750F5" w:rsidP="00B11A87">
      <w:pPr>
        <w:ind w:firstLine="709"/>
        <w:jc w:val="both"/>
        <w:rPr>
          <w:sz w:val="24"/>
          <w:szCs w:val="24"/>
        </w:rPr>
      </w:pPr>
    </w:p>
    <w:sectPr w:rsidR="008750F5" w:rsidRPr="00B11A87" w:rsidSect="00B11A87">
      <w:footerReference w:type="default" r:id="rId1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72" w:rsidRDefault="003B5372">
      <w:r>
        <w:separator/>
      </w:r>
    </w:p>
  </w:endnote>
  <w:endnote w:type="continuationSeparator" w:id="1">
    <w:p w:rsidR="003B5372" w:rsidRDefault="003B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65" w:rsidRDefault="00805C6A">
    <w:pPr>
      <w:framePr w:wrap="around" w:vAnchor="text" w:hAnchor="margin" w:xAlign="center" w:y="1"/>
    </w:pPr>
    <w:fldSimple w:instr="PAGE ">
      <w:r w:rsidR="00B11A87">
        <w:rPr>
          <w:noProof/>
        </w:rPr>
        <w:t>4</w:t>
      </w:r>
    </w:fldSimple>
  </w:p>
  <w:p w:rsidR="000E5665" w:rsidRDefault="000E5665">
    <w:pPr>
      <w:pStyle w:val="ae"/>
      <w:jc w:val="center"/>
    </w:pPr>
  </w:p>
  <w:p w:rsidR="000E5665" w:rsidRDefault="000E56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72" w:rsidRDefault="003B5372">
      <w:r>
        <w:separator/>
      </w:r>
    </w:p>
  </w:footnote>
  <w:footnote w:type="continuationSeparator" w:id="1">
    <w:p w:rsidR="003B5372" w:rsidRDefault="003B5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D8E"/>
    <w:multiLevelType w:val="multilevel"/>
    <w:tmpl w:val="6E0A0D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52912"/>
    <w:multiLevelType w:val="hybridMultilevel"/>
    <w:tmpl w:val="3ED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1FA5"/>
    <w:multiLevelType w:val="multilevel"/>
    <w:tmpl w:val="6556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32767"/>
    <w:multiLevelType w:val="hybridMultilevel"/>
    <w:tmpl w:val="CF0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3E00"/>
    <w:multiLevelType w:val="hybridMultilevel"/>
    <w:tmpl w:val="7990F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EC"/>
    <w:rsid w:val="00094585"/>
    <w:rsid w:val="000A21E4"/>
    <w:rsid w:val="000B415F"/>
    <w:rsid w:val="000E5665"/>
    <w:rsid w:val="0010557B"/>
    <w:rsid w:val="0013101D"/>
    <w:rsid w:val="00195294"/>
    <w:rsid w:val="001C4674"/>
    <w:rsid w:val="001F5A81"/>
    <w:rsid w:val="00236817"/>
    <w:rsid w:val="00284CD6"/>
    <w:rsid w:val="002B1257"/>
    <w:rsid w:val="00315D67"/>
    <w:rsid w:val="00381875"/>
    <w:rsid w:val="003B5372"/>
    <w:rsid w:val="0043122F"/>
    <w:rsid w:val="00476342"/>
    <w:rsid w:val="004B32E5"/>
    <w:rsid w:val="00510494"/>
    <w:rsid w:val="0053415A"/>
    <w:rsid w:val="0055297A"/>
    <w:rsid w:val="005613EE"/>
    <w:rsid w:val="00646590"/>
    <w:rsid w:val="006605EC"/>
    <w:rsid w:val="00667579"/>
    <w:rsid w:val="006E1B89"/>
    <w:rsid w:val="007210DE"/>
    <w:rsid w:val="007412D4"/>
    <w:rsid w:val="00752DDA"/>
    <w:rsid w:val="007616F8"/>
    <w:rsid w:val="0078157D"/>
    <w:rsid w:val="007A06E4"/>
    <w:rsid w:val="00805C6A"/>
    <w:rsid w:val="00845FA5"/>
    <w:rsid w:val="00874C47"/>
    <w:rsid w:val="008750F5"/>
    <w:rsid w:val="008A391B"/>
    <w:rsid w:val="008C102F"/>
    <w:rsid w:val="008E5CB8"/>
    <w:rsid w:val="00973A6D"/>
    <w:rsid w:val="00996638"/>
    <w:rsid w:val="009A74DF"/>
    <w:rsid w:val="009B2545"/>
    <w:rsid w:val="009C2C94"/>
    <w:rsid w:val="00A30D74"/>
    <w:rsid w:val="00A76BAF"/>
    <w:rsid w:val="00A90F27"/>
    <w:rsid w:val="00A91D5A"/>
    <w:rsid w:val="00AD078E"/>
    <w:rsid w:val="00B11A87"/>
    <w:rsid w:val="00B234B6"/>
    <w:rsid w:val="00B42712"/>
    <w:rsid w:val="00B47C21"/>
    <w:rsid w:val="00B95531"/>
    <w:rsid w:val="00BD3958"/>
    <w:rsid w:val="00BD5C5E"/>
    <w:rsid w:val="00C15370"/>
    <w:rsid w:val="00C550E2"/>
    <w:rsid w:val="00C650AE"/>
    <w:rsid w:val="00C676BD"/>
    <w:rsid w:val="00CA6D47"/>
    <w:rsid w:val="00D500D2"/>
    <w:rsid w:val="00DC0735"/>
    <w:rsid w:val="00E54470"/>
    <w:rsid w:val="00E72E1A"/>
    <w:rsid w:val="00E80E0A"/>
    <w:rsid w:val="00E86225"/>
    <w:rsid w:val="00EE3C32"/>
    <w:rsid w:val="00F553B7"/>
    <w:rsid w:val="00F8304B"/>
    <w:rsid w:val="00FC5E73"/>
    <w:rsid w:val="00FD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391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8A391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A391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A391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A39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391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8A391B"/>
    <w:pPr>
      <w:keepNext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391B"/>
    <w:rPr>
      <w:rFonts w:ascii="Times New Roman" w:hAnsi="Times New Roman"/>
    </w:rPr>
  </w:style>
  <w:style w:type="paragraph" w:customStyle="1" w:styleId="p1">
    <w:name w:val="p1"/>
    <w:basedOn w:val="a"/>
    <w:link w:val="p10"/>
    <w:rsid w:val="008A391B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sid w:val="008A391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A39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391B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8A391B"/>
    <w:pPr>
      <w:ind w:left="708"/>
    </w:pPr>
  </w:style>
  <w:style w:type="character" w:customStyle="1" w:styleId="a4">
    <w:name w:val="Абзац списка Знак"/>
    <w:basedOn w:val="1"/>
    <w:link w:val="a3"/>
    <w:rsid w:val="008A391B"/>
    <w:rPr>
      <w:rFonts w:ascii="Times New Roman" w:hAnsi="Times New Roman"/>
    </w:rPr>
  </w:style>
  <w:style w:type="paragraph" w:customStyle="1" w:styleId="12">
    <w:name w:val="Основной шрифт абзаца1"/>
    <w:rsid w:val="008A391B"/>
  </w:style>
  <w:style w:type="paragraph" w:styleId="41">
    <w:name w:val="toc 4"/>
    <w:next w:val="a"/>
    <w:link w:val="42"/>
    <w:uiPriority w:val="39"/>
    <w:rsid w:val="008A39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39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39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39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39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391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A391B"/>
    <w:rPr>
      <w:rFonts w:ascii="Cambria" w:hAnsi="Cambria"/>
      <w:b/>
      <w:sz w:val="26"/>
    </w:rPr>
  </w:style>
  <w:style w:type="paragraph" w:customStyle="1" w:styleId="s2">
    <w:name w:val="s2"/>
    <w:basedOn w:val="12"/>
    <w:link w:val="s20"/>
    <w:rsid w:val="008A391B"/>
  </w:style>
  <w:style w:type="character" w:customStyle="1" w:styleId="s20">
    <w:name w:val="s2"/>
    <w:basedOn w:val="a0"/>
    <w:link w:val="s2"/>
    <w:rsid w:val="008A391B"/>
  </w:style>
  <w:style w:type="paragraph" w:customStyle="1" w:styleId="wmi-callto">
    <w:name w:val="wmi-callto"/>
    <w:basedOn w:val="12"/>
    <w:link w:val="wmi-callto0"/>
    <w:rsid w:val="008A391B"/>
  </w:style>
  <w:style w:type="character" w:customStyle="1" w:styleId="wmi-callto0">
    <w:name w:val="wmi-callto"/>
    <w:basedOn w:val="a0"/>
    <w:link w:val="wmi-callto"/>
    <w:rsid w:val="008A391B"/>
  </w:style>
  <w:style w:type="character" w:customStyle="1" w:styleId="90">
    <w:name w:val="Заголовок 9 Знак"/>
    <w:basedOn w:val="1"/>
    <w:link w:val="9"/>
    <w:rsid w:val="008A391B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rsid w:val="008A39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391B"/>
    <w:rPr>
      <w:rFonts w:ascii="XO Thames" w:hAnsi="XO Thames"/>
      <w:sz w:val="28"/>
    </w:rPr>
  </w:style>
  <w:style w:type="paragraph" w:customStyle="1" w:styleId="w">
    <w:name w:val="w"/>
    <w:basedOn w:val="12"/>
    <w:link w:val="w0"/>
    <w:rsid w:val="008A391B"/>
  </w:style>
  <w:style w:type="character" w:customStyle="1" w:styleId="w0">
    <w:name w:val="w"/>
    <w:basedOn w:val="a0"/>
    <w:link w:val="w"/>
    <w:rsid w:val="008A391B"/>
  </w:style>
  <w:style w:type="paragraph" w:customStyle="1" w:styleId="13">
    <w:name w:val="Абзац списка1"/>
    <w:basedOn w:val="a"/>
    <w:link w:val="14"/>
    <w:rsid w:val="008A391B"/>
    <w:pPr>
      <w:ind w:left="720"/>
    </w:pPr>
    <w:rPr>
      <w:sz w:val="24"/>
    </w:rPr>
  </w:style>
  <w:style w:type="character" w:customStyle="1" w:styleId="14">
    <w:name w:val="Абзац списка1"/>
    <w:basedOn w:val="1"/>
    <w:link w:val="13"/>
    <w:rsid w:val="008A391B"/>
    <w:rPr>
      <w:rFonts w:ascii="Times New Roman" w:hAnsi="Times New Roman"/>
      <w:sz w:val="24"/>
    </w:rPr>
  </w:style>
  <w:style w:type="paragraph" w:customStyle="1" w:styleId="p2">
    <w:name w:val="p2"/>
    <w:basedOn w:val="a"/>
    <w:link w:val="p20"/>
    <w:rsid w:val="008A391B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sid w:val="008A391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A391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A391B"/>
    <w:rPr>
      <w:rFonts w:ascii="Cambria" w:hAnsi="Cambria"/>
      <w:b/>
      <w:sz w:val="32"/>
    </w:rPr>
  </w:style>
  <w:style w:type="paragraph" w:customStyle="1" w:styleId="15">
    <w:name w:val="Гиперссылка1"/>
    <w:link w:val="a5"/>
    <w:rsid w:val="008A391B"/>
    <w:rPr>
      <w:color w:val="0000FF"/>
      <w:u w:val="single"/>
    </w:rPr>
  </w:style>
  <w:style w:type="character" w:styleId="a5">
    <w:name w:val="Hyperlink"/>
    <w:link w:val="15"/>
    <w:rsid w:val="008A391B"/>
    <w:rPr>
      <w:color w:val="0000FF"/>
      <w:u w:val="single"/>
    </w:rPr>
  </w:style>
  <w:style w:type="paragraph" w:customStyle="1" w:styleId="Footnote">
    <w:name w:val="Footnote"/>
    <w:link w:val="Footnote0"/>
    <w:rsid w:val="008A391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391B"/>
    <w:rPr>
      <w:rFonts w:ascii="XO Thames" w:hAnsi="XO Thames"/>
      <w:sz w:val="22"/>
    </w:rPr>
  </w:style>
  <w:style w:type="paragraph" w:styleId="a6">
    <w:name w:val="No Spacing"/>
    <w:link w:val="a7"/>
    <w:rsid w:val="008A391B"/>
    <w:rPr>
      <w:sz w:val="22"/>
    </w:rPr>
  </w:style>
  <w:style w:type="character" w:customStyle="1" w:styleId="a7">
    <w:name w:val="Без интервала Знак"/>
    <w:link w:val="a6"/>
    <w:rsid w:val="008A391B"/>
    <w:rPr>
      <w:sz w:val="22"/>
    </w:rPr>
  </w:style>
  <w:style w:type="paragraph" w:styleId="16">
    <w:name w:val="toc 1"/>
    <w:next w:val="a"/>
    <w:link w:val="17"/>
    <w:uiPriority w:val="39"/>
    <w:rsid w:val="008A391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A391B"/>
    <w:rPr>
      <w:rFonts w:ascii="XO Thames" w:hAnsi="XO Thames"/>
      <w:b/>
      <w:sz w:val="28"/>
    </w:rPr>
  </w:style>
  <w:style w:type="paragraph" w:customStyle="1" w:styleId="western">
    <w:name w:val="western"/>
    <w:basedOn w:val="a"/>
    <w:link w:val="western0"/>
    <w:rsid w:val="008A391B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8A391B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A391B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sid w:val="008A391B"/>
    <w:rPr>
      <w:rFonts w:ascii="Times New Roman" w:hAnsi="Times New Roman"/>
      <w:b/>
      <w:sz w:val="40"/>
    </w:rPr>
  </w:style>
  <w:style w:type="paragraph" w:customStyle="1" w:styleId="HeaderandFooter">
    <w:name w:val="Header and Footer"/>
    <w:link w:val="HeaderandFooter0"/>
    <w:rsid w:val="008A391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A391B"/>
    <w:rPr>
      <w:rFonts w:ascii="XO Thames" w:hAnsi="XO Thames"/>
      <w:sz w:val="20"/>
    </w:rPr>
  </w:style>
  <w:style w:type="paragraph" w:customStyle="1" w:styleId="s4">
    <w:name w:val="s4"/>
    <w:basedOn w:val="12"/>
    <w:link w:val="s40"/>
    <w:rsid w:val="008A391B"/>
  </w:style>
  <w:style w:type="character" w:customStyle="1" w:styleId="s40">
    <w:name w:val="s4"/>
    <w:basedOn w:val="a0"/>
    <w:link w:val="s4"/>
    <w:rsid w:val="008A391B"/>
  </w:style>
  <w:style w:type="paragraph" w:customStyle="1" w:styleId="apple-converted-space">
    <w:name w:val="apple-converted-space"/>
    <w:basedOn w:val="12"/>
    <w:link w:val="apple-converted-space0"/>
    <w:rsid w:val="008A391B"/>
  </w:style>
  <w:style w:type="character" w:customStyle="1" w:styleId="apple-converted-space0">
    <w:name w:val="apple-converted-space"/>
    <w:basedOn w:val="a0"/>
    <w:link w:val="apple-converted-space"/>
    <w:rsid w:val="008A391B"/>
  </w:style>
  <w:style w:type="paragraph" w:customStyle="1" w:styleId="18">
    <w:name w:val="Строгий1"/>
    <w:link w:val="a8"/>
    <w:rsid w:val="008A391B"/>
    <w:rPr>
      <w:b/>
    </w:rPr>
  </w:style>
  <w:style w:type="character" w:styleId="a8">
    <w:name w:val="Strong"/>
    <w:link w:val="18"/>
    <w:rsid w:val="008A391B"/>
    <w:rPr>
      <w:b/>
    </w:rPr>
  </w:style>
  <w:style w:type="paragraph" w:styleId="91">
    <w:name w:val="toc 9"/>
    <w:next w:val="a"/>
    <w:link w:val="92"/>
    <w:uiPriority w:val="39"/>
    <w:rsid w:val="008A391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A391B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8A391B"/>
    <w:pPr>
      <w:ind w:firstLine="567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8A391B"/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8A39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8A391B"/>
    <w:rPr>
      <w:rFonts w:ascii="Times New Roman" w:hAnsi="Times New Roman"/>
    </w:rPr>
  </w:style>
  <w:style w:type="paragraph" w:customStyle="1" w:styleId="s1">
    <w:name w:val="s1"/>
    <w:basedOn w:val="12"/>
    <w:link w:val="s10"/>
    <w:rsid w:val="008A391B"/>
  </w:style>
  <w:style w:type="character" w:customStyle="1" w:styleId="s10">
    <w:name w:val="s1"/>
    <w:basedOn w:val="a0"/>
    <w:link w:val="s1"/>
    <w:rsid w:val="008A391B"/>
  </w:style>
  <w:style w:type="paragraph" w:styleId="ab">
    <w:name w:val="Normal (Web)"/>
    <w:basedOn w:val="a"/>
    <w:link w:val="ac"/>
    <w:uiPriority w:val="99"/>
    <w:rsid w:val="008A391B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8A391B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d"/>
    <w:rsid w:val="008A391B"/>
    <w:rPr>
      <w:color w:val="800080"/>
      <w:u w:val="single"/>
    </w:rPr>
  </w:style>
  <w:style w:type="character" w:styleId="ad">
    <w:name w:val="FollowedHyperlink"/>
    <w:link w:val="19"/>
    <w:rsid w:val="008A391B"/>
    <w:rPr>
      <w:color w:val="800080"/>
      <w:u w:val="single"/>
    </w:rPr>
  </w:style>
  <w:style w:type="paragraph" w:styleId="8">
    <w:name w:val="toc 8"/>
    <w:next w:val="a"/>
    <w:link w:val="80"/>
    <w:uiPriority w:val="39"/>
    <w:rsid w:val="008A39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391B"/>
    <w:rPr>
      <w:rFonts w:ascii="XO Thames" w:hAnsi="XO Thames"/>
      <w:sz w:val="28"/>
    </w:rPr>
  </w:style>
  <w:style w:type="paragraph" w:customStyle="1" w:styleId="s3">
    <w:name w:val="s3"/>
    <w:basedOn w:val="12"/>
    <w:link w:val="s30"/>
    <w:rsid w:val="008A391B"/>
  </w:style>
  <w:style w:type="character" w:customStyle="1" w:styleId="s30">
    <w:name w:val="s3"/>
    <w:basedOn w:val="a0"/>
    <w:link w:val="s3"/>
    <w:rsid w:val="008A391B"/>
  </w:style>
  <w:style w:type="paragraph" w:customStyle="1" w:styleId="c12">
    <w:name w:val="c12"/>
    <w:basedOn w:val="12"/>
    <w:link w:val="c120"/>
    <w:rsid w:val="008A391B"/>
  </w:style>
  <w:style w:type="character" w:customStyle="1" w:styleId="c120">
    <w:name w:val="c12"/>
    <w:basedOn w:val="a0"/>
    <w:link w:val="c12"/>
    <w:rsid w:val="008A391B"/>
  </w:style>
  <w:style w:type="paragraph" w:customStyle="1" w:styleId="p3">
    <w:name w:val="p3"/>
    <w:basedOn w:val="a"/>
    <w:link w:val="p30"/>
    <w:rsid w:val="008A391B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sid w:val="008A391B"/>
    <w:rPr>
      <w:rFonts w:ascii="Times New Roman" w:hAnsi="Times New Roman"/>
      <w:sz w:val="24"/>
    </w:rPr>
  </w:style>
  <w:style w:type="paragraph" w:customStyle="1" w:styleId="1a">
    <w:name w:val="Гиперссылка1"/>
    <w:link w:val="1b"/>
    <w:rsid w:val="008A391B"/>
    <w:rPr>
      <w:color w:val="0000FF"/>
      <w:u w:val="single"/>
    </w:rPr>
  </w:style>
  <w:style w:type="character" w:customStyle="1" w:styleId="1b">
    <w:name w:val="Гиперссылка1"/>
    <w:link w:val="1a"/>
    <w:rsid w:val="008A391B"/>
    <w:rPr>
      <w:color w:val="0000FF"/>
      <w:u w:val="single"/>
    </w:rPr>
  </w:style>
  <w:style w:type="paragraph" w:styleId="51">
    <w:name w:val="toc 5"/>
    <w:next w:val="a"/>
    <w:link w:val="52"/>
    <w:uiPriority w:val="39"/>
    <w:rsid w:val="008A39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391B"/>
    <w:rPr>
      <w:rFonts w:ascii="XO Thames" w:hAnsi="XO Thames"/>
      <w:sz w:val="28"/>
    </w:rPr>
  </w:style>
  <w:style w:type="paragraph" w:styleId="ae">
    <w:name w:val="footer"/>
    <w:basedOn w:val="a"/>
    <w:link w:val="af"/>
    <w:rsid w:val="008A3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8A391B"/>
    <w:rPr>
      <w:rFonts w:ascii="Times New Roman" w:hAnsi="Times New Roman"/>
    </w:rPr>
  </w:style>
  <w:style w:type="paragraph" w:customStyle="1" w:styleId="1c">
    <w:name w:val="Выделение1"/>
    <w:link w:val="af0"/>
    <w:rsid w:val="008A391B"/>
    <w:rPr>
      <w:i/>
    </w:rPr>
  </w:style>
  <w:style w:type="character" w:styleId="af0">
    <w:name w:val="Emphasis"/>
    <w:link w:val="1c"/>
    <w:rsid w:val="008A391B"/>
    <w:rPr>
      <w:i/>
    </w:rPr>
  </w:style>
  <w:style w:type="paragraph" w:styleId="af1">
    <w:name w:val="Subtitle"/>
    <w:next w:val="a"/>
    <w:link w:val="af2"/>
    <w:uiPriority w:val="11"/>
    <w:qFormat/>
    <w:rsid w:val="008A391B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8A391B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8A39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8A391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391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A391B"/>
    <w:rPr>
      <w:rFonts w:ascii="Cambria" w:hAnsi="Cambria"/>
      <w:b/>
      <w:i/>
      <w:sz w:val="28"/>
    </w:rPr>
  </w:style>
  <w:style w:type="table" w:styleId="af5">
    <w:name w:val="Table Grid"/>
    <w:basedOn w:val="a1"/>
    <w:rsid w:val="008A391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A21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21E4"/>
    <w:rPr>
      <w:rFonts w:ascii="Tahoma" w:hAnsi="Tahoma" w:cs="Tahoma"/>
      <w:sz w:val="16"/>
      <w:szCs w:val="16"/>
    </w:rPr>
  </w:style>
  <w:style w:type="paragraph" w:customStyle="1" w:styleId="site-title">
    <w:name w:val="site-title"/>
    <w:basedOn w:val="a"/>
    <w:rsid w:val="009A74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">
    <w:name w:val="w"/>
    <w:basedOn w:val="12"/>
    <w:link w:val="w0"/>
  </w:style>
  <w:style w:type="character" w:customStyle="1" w:styleId="w0">
    <w:name w:val="w"/>
    <w:basedOn w:val="a0"/>
    <w:link w:val="w"/>
  </w:style>
  <w:style w:type="paragraph" w:customStyle="1" w:styleId="13">
    <w:name w:val="Абзац списка1"/>
    <w:basedOn w:val="a"/>
    <w:link w:val="14"/>
    <w:pPr>
      <w:ind w:left="720"/>
    </w:pPr>
    <w:rPr>
      <w:sz w:val="24"/>
    </w:rPr>
  </w:style>
  <w:style w:type="character" w:customStyle="1" w:styleId="14">
    <w:name w:val="Абзац списка1"/>
    <w:basedOn w:val="1"/>
    <w:link w:val="13"/>
    <w:rPr>
      <w:rFonts w:ascii="Times New Roman" w:hAnsi="Times New Roman"/>
      <w:sz w:val="24"/>
    </w:rPr>
  </w:style>
  <w:style w:type="paragraph" w:customStyle="1" w:styleId="p2">
    <w:name w:val="p2"/>
    <w:basedOn w:val="a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b/>
      <w:sz w:val="4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8">
    <w:name w:val="Строгий1"/>
    <w:link w:val="a8"/>
    <w:rPr>
      <w:b/>
    </w:rPr>
  </w:style>
  <w:style w:type="character" w:styleId="a8">
    <w:name w:val="Strong"/>
    <w:link w:val="1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567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9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customStyle="1" w:styleId="p3">
    <w:name w:val="p3"/>
    <w:basedOn w:val="a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Pr>
      <w:rFonts w:ascii="Times New Roman" w:hAnsi="Times New Roman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1c">
    <w:name w:val="Выделение1"/>
    <w:link w:val="af0"/>
    <w:rPr>
      <w:i/>
    </w:rPr>
  </w:style>
  <w:style w:type="character" w:styleId="af0">
    <w:name w:val="Emphasis"/>
    <w:link w:val="1c"/>
    <w:rPr>
      <w:i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5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A21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2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7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1" w:color="CCCCCC"/>
            <w:bottom w:val="none" w:sz="0" w:space="0" w:color="auto"/>
            <w:right w:val="none" w:sz="0" w:space="0" w:color="auto"/>
          </w:divBdr>
          <w:divsChild>
            <w:div w:id="1886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bl.ru/vov/pam-voinam-tutaeva" TargetMode="External"/><Relationship Id="rId13" Type="http://schemas.openxmlformats.org/officeDocument/2006/relationships/hyperlink" Target="https://bellmuseu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diamuseumd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almas.com/about.ph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-tutaev.ru/tutaevczy-v-gody-velikoj-otechestvenno/" TargetMode="External"/><Relationship Id="rId10" Type="http://schemas.openxmlformats.org/officeDocument/2006/relationships/hyperlink" Target="https://admtmr.ru/den-pobedy/reestr-voenno-memorialnykh-obektov.ph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mena.onf.ru/placements/yaroslavskaya-oblast/pamyatnik-zemlyakam-tutaevcam-pogibshim-v-vov-1941-1945-gg" TargetMode="External"/><Relationship Id="rId14" Type="http://schemas.openxmlformats.org/officeDocument/2006/relationships/hyperlink" Target="http://visittutae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2024-10-23T18:47:00Z</dcterms:created>
  <dcterms:modified xsi:type="dcterms:W3CDTF">2025-01-20T13:19:00Z</dcterms:modified>
</cp:coreProperties>
</file>