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FB4F9">
      <w:pPr>
        <w:pStyle w:val="23"/>
        <w:spacing w:line="276" w:lineRule="auto"/>
        <w:ind w:left="0"/>
        <w:jc w:val="center"/>
        <w:rPr>
          <w:sz w:val="24"/>
        </w:rPr>
      </w:pPr>
      <w:r>
        <w:rPr>
          <w:sz w:val="24"/>
        </w:rPr>
        <w:t xml:space="preserve">Муниципальное учреждение дополнительного образования </w:t>
      </w:r>
    </w:p>
    <w:p w14:paraId="67BAFFB5">
      <w:pPr>
        <w:pStyle w:val="23"/>
        <w:spacing w:line="276" w:lineRule="auto"/>
        <w:ind w:left="0"/>
        <w:jc w:val="center"/>
        <w:rPr>
          <w:sz w:val="24"/>
        </w:rPr>
      </w:pPr>
      <w:r>
        <w:rPr>
          <w:sz w:val="24"/>
        </w:rPr>
        <w:t xml:space="preserve">«Центр дополнительного образования «Созвездие» </w:t>
      </w:r>
    </w:p>
    <w:p w14:paraId="406BA5F4">
      <w:pPr>
        <w:pStyle w:val="23"/>
        <w:spacing w:line="276" w:lineRule="auto"/>
        <w:ind w:left="0"/>
        <w:jc w:val="center"/>
        <w:rPr>
          <w:sz w:val="24"/>
        </w:rPr>
      </w:pPr>
      <w:r>
        <w:rPr>
          <w:sz w:val="24"/>
        </w:rPr>
        <w:t>Тутаевского муниципального района</w:t>
      </w:r>
    </w:p>
    <w:p w14:paraId="746A65BA">
      <w:pPr>
        <w:pStyle w:val="23"/>
        <w:spacing w:line="276" w:lineRule="auto"/>
        <w:ind w:left="0"/>
        <w:jc w:val="center"/>
        <w:rPr>
          <w:sz w:val="24"/>
        </w:rPr>
      </w:pPr>
      <w:r>
        <w:rPr>
          <w:sz w:val="24"/>
        </w:rPr>
        <w:t>(Центр «Созвездие»)</w:t>
      </w:r>
    </w:p>
    <w:p w14:paraId="74957A51">
      <w:pPr>
        <w:pStyle w:val="23"/>
        <w:spacing w:line="276" w:lineRule="auto"/>
        <w:ind w:left="0"/>
        <w:jc w:val="center"/>
        <w:rPr>
          <w:sz w:val="24"/>
        </w:rPr>
      </w:pPr>
    </w:p>
    <w:p w14:paraId="617E5F7E">
      <w:pPr>
        <w:pStyle w:val="23"/>
        <w:spacing w:line="276" w:lineRule="auto"/>
        <w:ind w:left="0"/>
        <w:jc w:val="center"/>
        <w:rPr>
          <w:sz w:val="24"/>
        </w:rPr>
      </w:pPr>
    </w:p>
    <w:p w14:paraId="6C9184C5">
      <w:pPr>
        <w:pStyle w:val="23"/>
        <w:spacing w:line="276" w:lineRule="auto"/>
        <w:ind w:left="0"/>
        <w:jc w:val="center"/>
        <w:rPr>
          <w:sz w:val="24"/>
        </w:rPr>
      </w:pPr>
      <w:r>
        <w:rPr>
          <w:caps/>
          <w:sz w:val="24"/>
        </w:rPr>
        <w:t xml:space="preserve">Приказ </w:t>
      </w:r>
    </w:p>
    <w:p w14:paraId="47CD2FA8">
      <w:pPr>
        <w:pStyle w:val="23"/>
        <w:spacing w:line="276" w:lineRule="auto"/>
        <w:jc w:val="center"/>
        <w:rPr>
          <w:sz w:val="24"/>
        </w:rPr>
      </w:pPr>
    </w:p>
    <w:p w14:paraId="3B0E047D">
      <w:pPr>
        <w:pStyle w:val="23"/>
        <w:spacing w:line="276" w:lineRule="auto"/>
        <w:ind w:left="0"/>
        <w:jc w:val="left"/>
        <w:rPr>
          <w:sz w:val="24"/>
        </w:rPr>
      </w:pPr>
      <w:r>
        <w:rPr>
          <w:rFonts w:hint="default"/>
          <w:sz w:val="24"/>
          <w:lang w:val="ru-RU"/>
        </w:rPr>
        <w:t>09</w:t>
      </w:r>
      <w:r>
        <w:rPr>
          <w:sz w:val="24"/>
        </w:rPr>
        <w:t>.10.202</w:t>
      </w:r>
      <w:r>
        <w:rPr>
          <w:rFonts w:hint="default"/>
          <w:sz w:val="24"/>
          <w:lang w:val="ru-RU"/>
        </w:rPr>
        <w:t>5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№</w:t>
      </w:r>
    </w:p>
    <w:p w14:paraId="526BA822">
      <w:pPr>
        <w:pStyle w:val="23"/>
        <w:spacing w:line="276" w:lineRule="auto"/>
        <w:ind w:left="0"/>
        <w:jc w:val="left"/>
        <w:rPr>
          <w:sz w:val="24"/>
        </w:rPr>
      </w:pPr>
      <w:r>
        <w:rPr>
          <w:sz w:val="24"/>
        </w:rPr>
        <w:t>г. Тутаев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37F96677">
      <w:pPr>
        <w:pStyle w:val="23"/>
        <w:spacing w:line="276" w:lineRule="auto"/>
        <w:ind w:left="0"/>
        <w:jc w:val="left"/>
        <w:rPr>
          <w:sz w:val="24"/>
        </w:rPr>
      </w:pPr>
    </w:p>
    <w:p w14:paraId="66518F3F">
      <w:pPr>
        <w:pStyle w:val="23"/>
        <w:spacing w:line="276" w:lineRule="auto"/>
        <w:ind w:left="0"/>
        <w:jc w:val="left"/>
        <w:rPr>
          <w:sz w:val="24"/>
        </w:rPr>
      </w:pPr>
    </w:p>
    <w:p w14:paraId="62490E3D">
      <w:pPr>
        <w:pStyle w:val="23"/>
        <w:spacing w:line="276" w:lineRule="auto"/>
        <w:ind w:left="0"/>
        <w:jc w:val="left"/>
        <w:rPr>
          <w:sz w:val="24"/>
        </w:rPr>
      </w:pPr>
      <w:r>
        <w:rPr>
          <w:sz w:val="24"/>
        </w:rPr>
        <w:t xml:space="preserve">О проведении районной акции </w:t>
      </w:r>
    </w:p>
    <w:p w14:paraId="54DF8A5A">
      <w:pPr>
        <w:pStyle w:val="23"/>
        <w:spacing w:line="276" w:lineRule="auto"/>
        <w:ind w:left="0"/>
        <w:jc w:val="left"/>
        <w:rPr>
          <w:sz w:val="24"/>
        </w:rPr>
      </w:pPr>
      <w:r>
        <w:rPr>
          <w:sz w:val="24"/>
        </w:rPr>
        <w:t>по сбору макулатуры</w:t>
      </w:r>
    </w:p>
    <w:p w14:paraId="2FD9E352">
      <w:pPr>
        <w:pStyle w:val="23"/>
        <w:spacing w:line="276" w:lineRule="auto"/>
        <w:ind w:left="0"/>
        <w:jc w:val="left"/>
        <w:rPr>
          <w:sz w:val="24"/>
        </w:rPr>
      </w:pPr>
      <w:r>
        <w:rPr>
          <w:sz w:val="24"/>
        </w:rPr>
        <w:t>«Сдал бумагу – спас собаку и кошку!»</w:t>
      </w:r>
    </w:p>
    <w:p w14:paraId="4D01C984">
      <w:pPr>
        <w:pStyle w:val="23"/>
        <w:spacing w:line="276" w:lineRule="auto"/>
        <w:ind w:left="0"/>
        <w:rPr>
          <w:sz w:val="24"/>
        </w:rPr>
      </w:pPr>
    </w:p>
    <w:p w14:paraId="27556D4D">
      <w:pPr>
        <w:pStyle w:val="23"/>
        <w:spacing w:line="276" w:lineRule="auto"/>
        <w:ind w:left="0" w:firstLine="709"/>
        <w:rPr>
          <w:sz w:val="24"/>
        </w:rPr>
      </w:pPr>
    </w:p>
    <w:p w14:paraId="785C46E9">
      <w:pPr>
        <w:pStyle w:val="23"/>
        <w:spacing w:line="276" w:lineRule="auto"/>
        <w:ind w:left="0" w:firstLine="709"/>
        <w:rPr>
          <w:sz w:val="24"/>
        </w:rPr>
      </w:pPr>
    </w:p>
    <w:p w14:paraId="4FA56F3F">
      <w:pPr>
        <w:pStyle w:val="23"/>
        <w:spacing w:line="276" w:lineRule="auto"/>
        <w:ind w:left="0" w:firstLine="709"/>
        <w:rPr>
          <w:sz w:val="24"/>
        </w:rPr>
      </w:pPr>
      <w:r>
        <w:rPr>
          <w:sz w:val="24"/>
        </w:rPr>
        <w:t>В соответствии с планом работы Центра «Созвездие», муниципального ресурсного центра по эколого-биологическому направлению, п р и к а з ы в а ю:</w:t>
      </w:r>
    </w:p>
    <w:p w14:paraId="5757EF39">
      <w:pPr>
        <w:spacing w:line="276" w:lineRule="auto"/>
        <w:ind w:firstLine="709"/>
        <w:jc w:val="both"/>
      </w:pPr>
      <w:r>
        <w:t>1. Провести c 0</w:t>
      </w:r>
      <w:r>
        <w:rPr>
          <w:rFonts w:hint="default"/>
          <w:lang w:val="ru-RU"/>
        </w:rPr>
        <w:t>3</w:t>
      </w:r>
      <w:r>
        <w:t xml:space="preserve"> ноября 202</w:t>
      </w:r>
      <w:r>
        <w:rPr>
          <w:rFonts w:hint="default"/>
          <w:lang w:val="ru-RU"/>
        </w:rPr>
        <w:t>5</w:t>
      </w:r>
      <w:r>
        <w:t xml:space="preserve"> года по 30 декабря 202</w:t>
      </w:r>
      <w:r>
        <w:rPr>
          <w:rFonts w:hint="default"/>
          <w:lang w:val="ru-RU"/>
        </w:rPr>
        <w:t>5</w:t>
      </w:r>
      <w:r>
        <w:t xml:space="preserve"> года районную акцию по сбору макулатуры «Сдал бумагу – спас собаку и кошку!» (далее – Акция).</w:t>
      </w:r>
    </w:p>
    <w:p w14:paraId="59547F83">
      <w:pPr>
        <w:tabs>
          <w:tab w:val="left" w:pos="0"/>
        </w:tabs>
        <w:spacing w:line="276" w:lineRule="auto"/>
        <w:ind w:firstLine="709"/>
        <w:jc w:val="both"/>
      </w:pPr>
      <w:r>
        <w:t>2. Утвердить прилагаемое положение о проведении Акции.</w:t>
      </w:r>
    </w:p>
    <w:p w14:paraId="4BFDA379">
      <w:pPr>
        <w:tabs>
          <w:tab w:val="left" w:pos="0"/>
        </w:tabs>
        <w:spacing w:line="276" w:lineRule="auto"/>
        <w:ind w:firstLine="709"/>
        <w:jc w:val="both"/>
      </w:pPr>
      <w:r>
        <w:rPr>
          <w:rFonts w:hint="default"/>
          <w:lang w:val="ru-RU"/>
        </w:rPr>
        <w:t>3</w:t>
      </w:r>
      <w:r>
        <w:t>. Поручить решение организационных вопросов по подготовке и реализации Акции заместителю директора по развитию дополнительного образования Соколовой С.Ю.</w:t>
      </w:r>
    </w:p>
    <w:p w14:paraId="6049AA8F">
      <w:pPr>
        <w:tabs>
          <w:tab w:val="left" w:pos="0"/>
        </w:tabs>
        <w:spacing w:line="276" w:lineRule="auto"/>
        <w:ind w:firstLine="709"/>
        <w:jc w:val="both"/>
        <w:rPr>
          <w:rFonts w:hint="default"/>
          <w:sz w:val="24"/>
          <w:lang w:val="ru-RU"/>
        </w:rPr>
      </w:pPr>
      <w:r>
        <w:rPr>
          <w:rFonts w:hint="default"/>
          <w:lang w:val="ru-RU"/>
        </w:rPr>
        <w:t>4</w:t>
      </w:r>
      <w:r>
        <w:t xml:space="preserve">. Контроль за исполнением приказа возложить на </w:t>
      </w:r>
      <w:r>
        <w:rPr>
          <w:sz w:val="24"/>
          <w:szCs w:val="24"/>
          <w:lang w:val="ru-RU"/>
        </w:rPr>
        <w:t>руководителя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</w:rPr>
        <w:t>МРЦ по эколого-биологическому направлению</w:t>
      </w:r>
      <w:r>
        <w:rPr>
          <w:rFonts w:hint="default"/>
          <w:sz w:val="24"/>
          <w:lang w:val="ru-RU"/>
        </w:rPr>
        <w:t xml:space="preserve"> Бабаеву В.М.</w:t>
      </w:r>
    </w:p>
    <w:p w14:paraId="740E75BC">
      <w:pPr>
        <w:pStyle w:val="23"/>
        <w:spacing w:line="276" w:lineRule="auto"/>
        <w:ind w:left="0"/>
        <w:rPr>
          <w:sz w:val="24"/>
        </w:rPr>
      </w:pPr>
    </w:p>
    <w:p w14:paraId="6ED94196">
      <w:pPr>
        <w:pStyle w:val="23"/>
        <w:ind w:left="709"/>
        <w:rPr>
          <w:sz w:val="24"/>
        </w:rPr>
      </w:pPr>
    </w:p>
    <w:p w14:paraId="43F6C80E">
      <w:pPr>
        <w:pStyle w:val="23"/>
        <w:ind w:left="709"/>
        <w:rPr>
          <w:sz w:val="24"/>
        </w:rPr>
      </w:pPr>
    </w:p>
    <w:p w14:paraId="55B86EFF">
      <w:pPr>
        <w:pStyle w:val="23"/>
        <w:ind w:left="0"/>
      </w:pPr>
      <w:r>
        <w:rPr>
          <w:sz w:val="24"/>
        </w:rPr>
        <w:t xml:space="preserve">Директор      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                         </w:t>
      </w:r>
      <w:r>
        <w:rPr>
          <w:sz w:val="24"/>
        </w:rPr>
        <w:tab/>
      </w:r>
      <w:r>
        <w:rPr>
          <w:sz w:val="24"/>
        </w:rPr>
        <w:t xml:space="preserve">                          И.В. Кочина</w:t>
      </w:r>
      <w:r>
        <w:rPr>
          <w:sz w:val="24"/>
        </w:rPr>
        <w:tab/>
      </w:r>
      <w:r>
        <w:tab/>
      </w:r>
      <w:r>
        <w:tab/>
      </w:r>
      <w:r>
        <w:tab/>
      </w:r>
      <w:r>
        <w:tab/>
      </w:r>
      <w:r>
        <w:tab/>
      </w:r>
    </w:p>
    <w:p w14:paraId="5F45E1D6"/>
    <w:p w14:paraId="55D1176B"/>
    <w:p w14:paraId="0434B3C7">
      <w:pPr>
        <w:spacing w:line="360" w:lineRule="auto"/>
      </w:pPr>
    </w:p>
    <w:p w14:paraId="7B73175B">
      <w:pPr>
        <w:spacing w:line="360" w:lineRule="auto"/>
      </w:pPr>
    </w:p>
    <w:p w14:paraId="012DF898">
      <w:pPr>
        <w:spacing w:line="360" w:lineRule="auto"/>
      </w:pPr>
      <w:r>
        <w:t>С приказом ознакомлены:</w:t>
      </w:r>
    </w:p>
    <w:p w14:paraId="46A82C5F">
      <w:pPr>
        <w:spacing w:line="360" w:lineRule="auto"/>
      </w:pPr>
      <w:r>
        <w:t>_____________ С.Ю. Соколова</w:t>
      </w:r>
    </w:p>
    <w:p w14:paraId="40A9EE03">
      <w:pPr>
        <w:spacing w:line="360" w:lineRule="auto"/>
        <w:rPr>
          <w:rFonts w:hint="default"/>
          <w:lang w:val="ru-RU"/>
        </w:rPr>
      </w:pPr>
      <w:r>
        <w:t xml:space="preserve">_____________ </w:t>
      </w:r>
      <w:r>
        <w:rPr>
          <w:lang w:val="ru-RU"/>
        </w:rPr>
        <w:t>В</w:t>
      </w:r>
      <w:r>
        <w:rPr>
          <w:rFonts w:hint="default"/>
          <w:lang w:val="ru-RU"/>
        </w:rPr>
        <w:t>.М. Бабаева</w:t>
      </w:r>
    </w:p>
    <w:p w14:paraId="1CF97BE7">
      <w:pPr>
        <w:jc w:val="right"/>
      </w:pPr>
    </w:p>
    <w:p w14:paraId="51F1EB80">
      <w:pPr>
        <w:jc w:val="right"/>
      </w:pPr>
    </w:p>
    <w:p w14:paraId="11955A54">
      <w:pPr>
        <w:jc w:val="right"/>
      </w:pPr>
    </w:p>
    <w:p w14:paraId="24035DDB">
      <w:pPr>
        <w:jc w:val="right"/>
      </w:pPr>
    </w:p>
    <w:p w14:paraId="15B2E4CE">
      <w:pPr>
        <w:jc w:val="right"/>
      </w:pPr>
    </w:p>
    <w:p w14:paraId="01B8B315">
      <w:pPr>
        <w:jc w:val="right"/>
      </w:pPr>
      <w:r>
        <w:t>Приложение</w:t>
      </w:r>
    </w:p>
    <w:p w14:paraId="0622285D">
      <w:pPr>
        <w:tabs>
          <w:tab w:val="left" w:pos="567"/>
        </w:tabs>
        <w:jc w:val="right"/>
      </w:pPr>
      <w:r>
        <w:t xml:space="preserve">к приказу от </w:t>
      </w:r>
    </w:p>
    <w:p w14:paraId="456234FA">
      <w:pPr>
        <w:widowControl w:val="0"/>
        <w:jc w:val="center"/>
        <w:rPr>
          <w:rFonts w:asciiTheme="minorHAnsi" w:hAnsiTheme="minorHAnsi"/>
          <w:b/>
        </w:rPr>
      </w:pPr>
    </w:p>
    <w:p w14:paraId="6BC3CB3C">
      <w:pPr>
        <w:widowControl w:val="0"/>
        <w:jc w:val="center"/>
        <w:rPr>
          <w:rFonts w:hint="eastAsia" w:ascii="Times New Roman CYR" w:hAnsi="Times New Roman CYR"/>
          <w:b/>
        </w:rPr>
      </w:pPr>
      <w:r>
        <w:rPr>
          <w:rFonts w:ascii="Times New Roman CYR" w:hAnsi="Times New Roman CYR"/>
          <w:b/>
        </w:rPr>
        <w:t>ПОЛОЖЕНИЕ</w:t>
      </w:r>
    </w:p>
    <w:p w14:paraId="05A682D0">
      <w:pPr>
        <w:jc w:val="center"/>
        <w:rPr>
          <w:b/>
        </w:rPr>
      </w:pPr>
      <w:r>
        <w:rPr>
          <w:rFonts w:ascii="Times New Roman CYR" w:hAnsi="Times New Roman CYR"/>
          <w:b/>
        </w:rPr>
        <w:t xml:space="preserve">о проведении районной </w:t>
      </w:r>
      <w:r>
        <w:rPr>
          <w:b/>
        </w:rPr>
        <w:t xml:space="preserve">акции по сбору макулатуры </w:t>
      </w:r>
    </w:p>
    <w:p w14:paraId="172515DB">
      <w:pPr>
        <w:jc w:val="center"/>
        <w:rPr>
          <w:b/>
        </w:rPr>
      </w:pPr>
      <w:r>
        <w:rPr>
          <w:b/>
        </w:rPr>
        <w:t>«Сдал бумагу - спас собаку и кошку!»</w:t>
      </w:r>
    </w:p>
    <w:p w14:paraId="23CB948F">
      <w:pPr>
        <w:jc w:val="center"/>
        <w:rPr>
          <w:b/>
        </w:rPr>
      </w:pPr>
    </w:p>
    <w:p w14:paraId="23EAE444">
      <w:pPr>
        <w:tabs>
          <w:tab w:val="left" w:pos="0"/>
        </w:tabs>
        <w:jc w:val="center"/>
        <w:rPr>
          <w:b/>
        </w:rPr>
      </w:pPr>
      <w:r>
        <w:rPr>
          <w:b/>
        </w:rPr>
        <w:t>1. Общие положения</w:t>
      </w:r>
    </w:p>
    <w:p w14:paraId="7A06D028">
      <w:pPr>
        <w:tabs>
          <w:tab w:val="left" w:pos="0"/>
        </w:tabs>
        <w:ind w:firstLine="709"/>
        <w:jc w:val="both"/>
      </w:pPr>
      <w:r>
        <w:t>1.1.  Настоящее положение устанавливает сроки и порядок проведения  районной акции по сбору макулатуры «Сдал бумагу - спас собаку и кошку!»  (далее-Акция).</w:t>
      </w:r>
    </w:p>
    <w:p w14:paraId="11063A7D">
      <w:pPr>
        <w:tabs>
          <w:tab w:val="left" w:pos="0"/>
        </w:tabs>
        <w:ind w:firstLine="709"/>
        <w:jc w:val="both"/>
        <w:rPr>
          <w:b/>
        </w:rPr>
      </w:pPr>
      <w:r>
        <w:t>1.2. Цель Акции: привлечь внимание детей и взрослых к проблеме защиты бездомных животных.</w:t>
      </w:r>
    </w:p>
    <w:p w14:paraId="657DB56B">
      <w:pPr>
        <w:tabs>
          <w:tab w:val="left" w:pos="0"/>
        </w:tabs>
        <w:ind w:firstLine="709"/>
        <w:jc w:val="both"/>
      </w:pPr>
      <w:r>
        <w:t>1.3. Задачи Акции:</w:t>
      </w:r>
    </w:p>
    <w:p w14:paraId="6B6E70B3">
      <w:pPr>
        <w:tabs>
          <w:tab w:val="left" w:pos="0"/>
        </w:tabs>
        <w:ind w:firstLine="709"/>
        <w:jc w:val="both"/>
        <w:outlineLvl w:val="0"/>
      </w:pPr>
      <w:r>
        <w:t>- поддержка инициативы обучающихся по осуществлению природоохранной деятельности;</w:t>
      </w:r>
    </w:p>
    <w:p w14:paraId="501A4400">
      <w:pPr>
        <w:tabs>
          <w:tab w:val="left" w:pos="0"/>
        </w:tabs>
        <w:ind w:firstLine="709"/>
        <w:jc w:val="both"/>
        <w:outlineLvl w:val="0"/>
      </w:pPr>
      <w:r>
        <w:t>- привлечение  внимания общественности  к проблеме загрязнения окружающей среды;</w:t>
      </w:r>
    </w:p>
    <w:p w14:paraId="105865E8">
      <w:pPr>
        <w:tabs>
          <w:tab w:val="left" w:pos="0"/>
        </w:tabs>
        <w:ind w:firstLine="709"/>
        <w:jc w:val="both"/>
        <w:outlineLvl w:val="0"/>
      </w:pPr>
      <w:r>
        <w:t>- оказание адресной помощи благотворительному фонду «Право на жизнь».</w:t>
      </w:r>
    </w:p>
    <w:p w14:paraId="3A92F13C">
      <w:pPr>
        <w:tabs>
          <w:tab w:val="left" w:pos="0"/>
          <w:tab w:val="left" w:pos="567"/>
        </w:tabs>
        <w:ind w:firstLine="709"/>
        <w:jc w:val="both"/>
      </w:pPr>
      <w:r>
        <w:t>1.4. Организатором Акции является Центр «Созвездие».</w:t>
      </w:r>
    </w:p>
    <w:p w14:paraId="4DC12295">
      <w:pPr>
        <w:tabs>
          <w:tab w:val="left" w:pos="0"/>
        </w:tabs>
        <w:ind w:firstLine="709"/>
        <w:jc w:val="both"/>
      </w:pPr>
      <w:r>
        <w:t>1.5. Проведение Акции осуществляет Муниципальный ресурсный центр по эколого-биологическому направлению</w:t>
      </w:r>
      <w:r>
        <w:rPr>
          <w:rFonts w:hint="default"/>
          <w:lang w:val="ru-RU"/>
        </w:rPr>
        <w:t xml:space="preserve"> </w:t>
      </w:r>
      <w:bookmarkStart w:id="0" w:name="_GoBack"/>
      <w:bookmarkEnd w:id="0"/>
      <w:r>
        <w:t>при поддержке ООО «Ярославль Вторма».</w:t>
      </w:r>
    </w:p>
    <w:p w14:paraId="4C228399">
      <w:pPr>
        <w:tabs>
          <w:tab w:val="left" w:pos="0"/>
        </w:tabs>
        <w:jc w:val="both"/>
        <w:outlineLvl w:val="0"/>
      </w:pPr>
    </w:p>
    <w:p w14:paraId="064F26C6">
      <w:pPr>
        <w:tabs>
          <w:tab w:val="left" w:pos="0"/>
        </w:tabs>
        <w:jc w:val="center"/>
        <w:rPr>
          <w:b/>
        </w:rPr>
      </w:pPr>
      <w:r>
        <w:rPr>
          <w:b/>
        </w:rPr>
        <w:t>2. Участники Акции</w:t>
      </w:r>
    </w:p>
    <w:p w14:paraId="6A19ACEB">
      <w:pPr>
        <w:tabs>
          <w:tab w:val="left" w:pos="0"/>
        </w:tabs>
        <w:ind w:firstLine="567"/>
        <w:jc w:val="both"/>
      </w:pPr>
      <w:r>
        <w:t xml:space="preserve">2.1. В Акции могут принять участие обучающиеся образовательных </w:t>
      </w:r>
      <w:r>
        <w:rPr>
          <w:lang w:val="ru-RU"/>
        </w:rPr>
        <w:t>комплексов</w:t>
      </w:r>
      <w:r>
        <w:rPr>
          <w:rFonts w:hint="default"/>
          <w:lang w:val="ru-RU"/>
        </w:rPr>
        <w:t xml:space="preserve"> (далее - ОК)</w:t>
      </w:r>
      <w:r>
        <w:t xml:space="preserve"> Тутаевского муниципального района. </w:t>
      </w:r>
    </w:p>
    <w:p w14:paraId="54C6F2DC">
      <w:pPr>
        <w:tabs>
          <w:tab w:val="left" w:pos="0"/>
        </w:tabs>
        <w:ind w:firstLine="567"/>
        <w:jc w:val="both"/>
      </w:pPr>
      <w:r>
        <w:t xml:space="preserve">Возраст участников – </w:t>
      </w:r>
      <w:r>
        <w:rPr>
          <w:b/>
        </w:rPr>
        <w:t>от 5 лет до 18 лет.</w:t>
      </w:r>
    </w:p>
    <w:p w14:paraId="3AF8422E">
      <w:pPr>
        <w:tabs>
          <w:tab w:val="left" w:pos="426"/>
        </w:tabs>
        <w:ind w:firstLine="540"/>
        <w:jc w:val="both"/>
        <w:rPr>
          <w:b/>
        </w:rPr>
      </w:pPr>
    </w:p>
    <w:p w14:paraId="3C54B861">
      <w:pPr>
        <w:widowControl w:val="0"/>
        <w:tabs>
          <w:tab w:val="left" w:pos="0"/>
        </w:tabs>
        <w:jc w:val="center"/>
        <w:rPr>
          <w:b/>
        </w:rPr>
      </w:pPr>
      <w:r>
        <w:rPr>
          <w:b/>
        </w:rPr>
        <w:t>3. Сроки, порядок и условия проведения Акции</w:t>
      </w:r>
    </w:p>
    <w:p w14:paraId="6B95BEB4">
      <w:pPr>
        <w:tabs>
          <w:tab w:val="left" w:pos="0"/>
        </w:tabs>
        <w:ind w:firstLine="567"/>
        <w:jc w:val="both"/>
      </w:pPr>
      <w:r>
        <w:t xml:space="preserve">3.1. </w:t>
      </w:r>
      <w:r>
        <w:rPr>
          <w:b/>
        </w:rPr>
        <w:t>С 0</w:t>
      </w:r>
      <w:r>
        <w:rPr>
          <w:rFonts w:hint="default"/>
          <w:b/>
          <w:lang w:val="ru-RU"/>
        </w:rPr>
        <w:t>3</w:t>
      </w:r>
      <w:r>
        <w:rPr>
          <w:b/>
        </w:rPr>
        <w:t xml:space="preserve"> ноября 202</w:t>
      </w:r>
      <w:r>
        <w:rPr>
          <w:rFonts w:hint="default"/>
          <w:b/>
          <w:lang w:val="ru-RU"/>
        </w:rPr>
        <w:t>5</w:t>
      </w:r>
      <w:r>
        <w:rPr>
          <w:b/>
        </w:rPr>
        <w:t xml:space="preserve"> года по 05 декабря 202</w:t>
      </w:r>
      <w:r>
        <w:rPr>
          <w:rFonts w:hint="default"/>
          <w:b/>
          <w:lang w:val="ru-RU"/>
        </w:rPr>
        <w:t>5</w:t>
      </w:r>
      <w:r>
        <w:rPr>
          <w:b/>
        </w:rPr>
        <w:t xml:space="preserve"> года</w:t>
      </w:r>
      <w:r>
        <w:t xml:space="preserve"> на базе школ, детских садов, организаций производится сбор бумажных видов отходов: книги, журналы, газеты, тетради, архив, бумага из принтеров, картон и упаковка из картона и т.д.</w:t>
      </w:r>
    </w:p>
    <w:p w14:paraId="2E69EAF8">
      <w:pPr>
        <w:tabs>
          <w:tab w:val="left" w:pos="0"/>
        </w:tabs>
        <w:ind w:firstLine="567"/>
        <w:jc w:val="both"/>
      </w:pPr>
      <w:r>
        <w:rPr>
          <w:b/>
        </w:rPr>
        <w:t>Важно!</w:t>
      </w:r>
      <w:r>
        <w:t xml:space="preserve"> Необходимо бумагу собирать отдельно от картона.</w:t>
      </w:r>
    </w:p>
    <w:p w14:paraId="6635F8C0">
      <w:pPr>
        <w:tabs>
          <w:tab w:val="left" w:pos="0"/>
        </w:tabs>
        <w:ind w:firstLine="567"/>
        <w:jc w:val="both"/>
      </w:pPr>
      <w:r>
        <w:t xml:space="preserve">3.2. </w:t>
      </w:r>
      <w:r>
        <w:rPr>
          <w:b/>
        </w:rPr>
        <w:t xml:space="preserve">С </w:t>
      </w:r>
      <w:r>
        <w:rPr>
          <w:rFonts w:hint="default"/>
          <w:b/>
          <w:lang w:val="ru-RU"/>
        </w:rPr>
        <w:t>08</w:t>
      </w:r>
      <w:r>
        <w:rPr>
          <w:b/>
        </w:rPr>
        <w:t xml:space="preserve"> декабря 202</w:t>
      </w:r>
      <w:r>
        <w:rPr>
          <w:rFonts w:hint="default"/>
          <w:b/>
          <w:lang w:val="ru-RU"/>
        </w:rPr>
        <w:t>5</w:t>
      </w:r>
      <w:r>
        <w:rPr>
          <w:b/>
        </w:rPr>
        <w:t xml:space="preserve"> года по 15 декабря 202</w:t>
      </w:r>
      <w:r>
        <w:rPr>
          <w:rFonts w:hint="default"/>
          <w:b/>
          <w:lang w:val="ru-RU"/>
        </w:rPr>
        <w:t>5</w:t>
      </w:r>
      <w:r>
        <w:rPr>
          <w:b/>
        </w:rPr>
        <w:t xml:space="preserve"> года с 09:00 до 15:00</w:t>
      </w:r>
      <w:r>
        <w:t xml:space="preserve"> макулатура будет собрана и направлена на перерабатывающее предприятие ООО «Ярославль Вторма». График отгрузки будет представлен позднее.</w:t>
      </w:r>
    </w:p>
    <w:p w14:paraId="2E9FB7B7">
      <w:pPr>
        <w:widowControl w:val="0"/>
        <w:tabs>
          <w:tab w:val="left" w:pos="709"/>
        </w:tabs>
        <w:ind w:firstLine="567"/>
        <w:jc w:val="both"/>
      </w:pPr>
      <w:r>
        <w:t xml:space="preserve">3.3. </w:t>
      </w:r>
      <w:r>
        <w:rPr>
          <w:b/>
        </w:rPr>
        <w:t>До 17:00</w:t>
      </w:r>
      <w:r>
        <w:t xml:space="preserve"> </w:t>
      </w:r>
      <w:r>
        <w:rPr>
          <w:b/>
        </w:rPr>
        <w:t>08 декабря 202</w:t>
      </w:r>
      <w:r>
        <w:rPr>
          <w:rFonts w:hint="default"/>
          <w:b/>
          <w:lang w:val="ru-RU"/>
        </w:rPr>
        <w:t>5</w:t>
      </w:r>
      <w:r>
        <w:rPr>
          <w:b/>
        </w:rPr>
        <w:t xml:space="preserve"> года </w:t>
      </w:r>
      <w:r>
        <w:t>необходимо сообщить информацию об участии в Акции по форме заявки на отгрузку макулатуры.</w:t>
      </w:r>
    </w:p>
    <w:p w14:paraId="42A6024D">
      <w:pPr>
        <w:widowControl w:val="0"/>
        <w:tabs>
          <w:tab w:val="left" w:pos="709"/>
        </w:tabs>
        <w:ind w:firstLine="567"/>
        <w:jc w:val="both"/>
      </w:pPr>
      <w:r>
        <w:t xml:space="preserve">Информацию можно предоставь  в электронном виде на электронную почту: setasokolova@yandex.ru по форме приложение 1 к Положению. </w:t>
      </w:r>
    </w:p>
    <w:p w14:paraId="7260D170">
      <w:pPr>
        <w:widowControl w:val="0"/>
        <w:tabs>
          <w:tab w:val="left" w:pos="709"/>
        </w:tabs>
        <w:ind w:firstLine="567"/>
        <w:jc w:val="both"/>
      </w:pPr>
      <w:r>
        <w:t xml:space="preserve">3.4. </w:t>
      </w:r>
      <w:r>
        <w:rPr>
          <w:b/>
        </w:rPr>
        <w:t>Важно!</w:t>
      </w:r>
      <w:r>
        <w:t xml:space="preserve"> Среди </w:t>
      </w:r>
      <w:r>
        <w:rPr>
          <w:lang w:val="ru-RU"/>
        </w:rPr>
        <w:t>ОК</w:t>
      </w:r>
      <w:r>
        <w:t xml:space="preserve"> по итогам Акции пройдет награждение  на звание </w:t>
      </w:r>
      <w:r>
        <w:rPr>
          <w:b/>
          <w:u w:val="single"/>
        </w:rPr>
        <w:t>победитель  акции «Сдал бумагу – спас собаку и кошку! 202</w:t>
      </w:r>
      <w:r>
        <w:rPr>
          <w:rFonts w:hint="default"/>
          <w:b/>
          <w:u w:val="single"/>
          <w:lang w:val="ru-RU"/>
        </w:rPr>
        <w:t>5</w:t>
      </w:r>
      <w:r>
        <w:rPr>
          <w:b/>
          <w:u w:val="single"/>
        </w:rPr>
        <w:t>г.</w:t>
      </w:r>
    </w:p>
    <w:p w14:paraId="16173DF1">
      <w:pPr>
        <w:widowControl w:val="0"/>
        <w:tabs>
          <w:tab w:val="left" w:pos="709"/>
        </w:tabs>
        <w:ind w:firstLine="567"/>
        <w:jc w:val="both"/>
      </w:pPr>
      <w:r>
        <w:t>3.5. Скачать информационные материалы для размещения в сети Интернет: афиша о проведении Акции в О</w:t>
      </w:r>
      <w:r>
        <w:rPr>
          <w:lang w:val="ru-RU"/>
        </w:rPr>
        <w:t>К</w:t>
      </w:r>
      <w:r>
        <w:t xml:space="preserve"> можно по ссылке </w:t>
      </w:r>
      <w:r>
        <w:fldChar w:fldCharType="begin"/>
      </w:r>
      <w:r>
        <w:instrText xml:space="preserve"> HYPERLINK "https://vk.com/topic-146079295_48245209" </w:instrText>
      </w:r>
      <w:r>
        <w:fldChar w:fldCharType="separate"/>
      </w:r>
      <w:r>
        <w:rPr>
          <w:rStyle w:val="9"/>
        </w:rPr>
        <w:t>https://vk.com/topic-146079295_48245209</w:t>
      </w:r>
      <w:r>
        <w:rPr>
          <w:rStyle w:val="9"/>
        </w:rPr>
        <w:fldChar w:fldCharType="end"/>
      </w:r>
      <w:r>
        <w:t xml:space="preserve"> </w:t>
      </w:r>
    </w:p>
    <w:p w14:paraId="7B06035A">
      <w:pPr>
        <w:widowControl w:val="0"/>
        <w:tabs>
          <w:tab w:val="left" w:pos="709"/>
        </w:tabs>
        <w:ind w:firstLine="567"/>
        <w:jc w:val="both"/>
      </w:pPr>
      <w:r>
        <w:t>3.6. В рамках Акции дополнительно предлагается участие обучающихся в изготовлении листовок.  Участник Акции должен создать  листовку, содержащую информацию о проблеме бездомных животных и способах их защиты. Листовки могут быть выполнены в любой технике рисования (краски, карандаши, фломастеры и т.д.). Листовки формата А5 или А4 должны быть оформлены креативно и содержать информацию о значимости защиты бездомных животных.</w:t>
      </w:r>
    </w:p>
    <w:p w14:paraId="7E7EA18C">
      <w:pPr>
        <w:widowControl w:val="0"/>
        <w:tabs>
          <w:tab w:val="left" w:pos="709"/>
        </w:tabs>
        <w:ind w:firstLine="567"/>
        <w:jc w:val="both"/>
      </w:pPr>
      <w:r>
        <w:t>Для участия обучающийся должен разместить листовку на подъезде своего дома, на информационной доске или в образовательном уголке группы или класса.</w:t>
      </w:r>
    </w:p>
    <w:p w14:paraId="74B14AE4">
      <w:pPr>
        <w:widowControl w:val="0"/>
        <w:tabs>
          <w:tab w:val="left" w:pos="709"/>
        </w:tabs>
        <w:ind w:firstLine="567"/>
        <w:jc w:val="both"/>
      </w:pPr>
      <w:r>
        <w:t xml:space="preserve">Важно! Разместить в социальной сети Вконтакте фотоотчет о проведенной работе с хештегом #ДержиЛапуТутаев </w:t>
      </w:r>
    </w:p>
    <w:p w14:paraId="6E2248AB">
      <w:pPr>
        <w:widowControl w:val="0"/>
        <w:tabs>
          <w:tab w:val="left" w:pos="709"/>
        </w:tabs>
        <w:ind w:firstLine="567"/>
        <w:jc w:val="both"/>
      </w:pPr>
      <w:r>
        <w:t xml:space="preserve">3.6. Дополнительную информацию можно получить по телефону 8(48533) 2-03-38 </w:t>
      </w:r>
      <w:r>
        <w:rPr>
          <w:lang w:val="ru-RU"/>
        </w:rPr>
        <w:t>либо</w:t>
      </w:r>
      <w:r>
        <w:rPr>
          <w:rFonts w:hint="default"/>
          <w:lang w:val="ru-RU"/>
        </w:rPr>
        <w:t xml:space="preserve"> 89106650716 </w:t>
      </w:r>
      <w:r>
        <w:t xml:space="preserve">Соколова Светлана Юрьевна. </w:t>
      </w:r>
    </w:p>
    <w:p w14:paraId="41F3882C">
      <w:pPr>
        <w:tabs>
          <w:tab w:val="left" w:pos="0"/>
        </w:tabs>
        <w:ind w:firstLine="567"/>
        <w:jc w:val="both"/>
      </w:pPr>
    </w:p>
    <w:p w14:paraId="2A3FCA70">
      <w:pPr>
        <w:tabs>
          <w:tab w:val="left" w:pos="0"/>
        </w:tabs>
        <w:jc w:val="center"/>
        <w:rPr>
          <w:b/>
        </w:rPr>
      </w:pPr>
      <w:r>
        <w:rPr>
          <w:b/>
        </w:rPr>
        <w:t>4. Итоги и награждение</w:t>
      </w:r>
    </w:p>
    <w:p w14:paraId="0FB17A65">
      <w:pPr>
        <w:widowControl w:val="0"/>
        <w:tabs>
          <w:tab w:val="left" w:pos="0"/>
          <w:tab w:val="left" w:pos="540"/>
        </w:tabs>
        <w:ind w:firstLine="567"/>
        <w:jc w:val="both"/>
      </w:pPr>
      <w:r>
        <w:t>4.1. Активным О</w:t>
      </w:r>
      <w:r>
        <w:rPr>
          <w:lang w:val="ru-RU"/>
        </w:rPr>
        <w:t>К</w:t>
      </w:r>
      <w:r>
        <w:t xml:space="preserve"> и участникам Акции будут вручены сертификаты участников.</w:t>
      </w:r>
    </w:p>
    <w:p w14:paraId="6CC89A82">
      <w:pPr>
        <w:widowControl w:val="0"/>
        <w:tabs>
          <w:tab w:val="left" w:pos="0"/>
          <w:tab w:val="left" w:pos="540"/>
        </w:tabs>
        <w:ind w:firstLine="567"/>
        <w:jc w:val="both"/>
        <w:sectPr>
          <w:pgSz w:w="11906" w:h="16838"/>
          <w:pgMar w:top="1134" w:right="850" w:bottom="1134" w:left="1701" w:header="709" w:footer="709" w:gutter="0"/>
          <w:cols w:space="720" w:num="1"/>
        </w:sectPr>
      </w:pPr>
      <w:r>
        <w:t>4.</w:t>
      </w:r>
      <w:r>
        <w:rPr>
          <w:rFonts w:hint="default"/>
          <w:lang w:val="ru-RU"/>
        </w:rPr>
        <w:t>2</w:t>
      </w:r>
      <w:r>
        <w:t>. Вырученные средства от сдачи макулатуры будут направлены в приют для собак «Право на жизнь», а также передержке для кошек г.Тутаев.</w:t>
      </w:r>
    </w:p>
    <w:p w14:paraId="3C5E8DD5">
      <w:pPr>
        <w:jc w:val="right"/>
      </w:pPr>
      <w:r>
        <w:t xml:space="preserve">Приложение 1 </w:t>
      </w:r>
    </w:p>
    <w:p w14:paraId="698C2A37">
      <w:pPr>
        <w:jc w:val="right"/>
      </w:pPr>
      <w:r>
        <w:t>к Положению</w:t>
      </w:r>
    </w:p>
    <w:p w14:paraId="7E435BE9">
      <w:pPr>
        <w:widowControl w:val="0"/>
        <w:tabs>
          <w:tab w:val="left" w:pos="0"/>
          <w:tab w:val="left" w:pos="540"/>
        </w:tabs>
        <w:ind w:firstLine="567"/>
        <w:jc w:val="both"/>
      </w:pPr>
    </w:p>
    <w:p w14:paraId="2CEEC267">
      <w:pPr>
        <w:widowControl w:val="0"/>
        <w:tabs>
          <w:tab w:val="left" w:pos="0"/>
          <w:tab w:val="left" w:pos="540"/>
        </w:tabs>
        <w:ind w:left="709" w:firstLine="567"/>
        <w:jc w:val="center"/>
        <w:rPr>
          <w:b/>
        </w:rPr>
      </w:pPr>
      <w:r>
        <w:rPr>
          <w:b/>
        </w:rPr>
        <w:t>Заявка на вывоз макулатуры до 08 декабря 202</w:t>
      </w:r>
      <w:r>
        <w:rPr>
          <w:rFonts w:hint="default"/>
          <w:b/>
          <w:lang w:val="ru-RU"/>
        </w:rPr>
        <w:t>5</w:t>
      </w:r>
      <w:r>
        <w:rPr>
          <w:b/>
        </w:rPr>
        <w:t xml:space="preserve"> г.</w:t>
      </w:r>
    </w:p>
    <w:p w14:paraId="3C3C19A3">
      <w:pPr>
        <w:widowControl w:val="0"/>
        <w:tabs>
          <w:tab w:val="left" w:pos="0"/>
          <w:tab w:val="left" w:pos="540"/>
        </w:tabs>
        <w:ind w:left="709" w:firstLine="567"/>
        <w:jc w:val="center"/>
        <w:rPr>
          <w:b/>
        </w:rPr>
      </w:pPr>
    </w:p>
    <w:tbl>
      <w:tblPr>
        <w:tblStyle w:val="8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0"/>
        <w:gridCol w:w="3303"/>
        <w:gridCol w:w="2901"/>
        <w:gridCol w:w="4420"/>
      </w:tblGrid>
      <w:tr w14:paraId="52D2E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93951">
            <w:pPr>
              <w:ind w:left="2409" w:hanging="2409"/>
              <w:jc w:val="center"/>
              <w:rPr>
                <w:rFonts w:hint="default"/>
                <w:lang w:val="ru-RU"/>
              </w:rPr>
            </w:pPr>
            <w:r>
              <w:t>Наименование О</w:t>
            </w:r>
            <w:r>
              <w:rPr>
                <w:lang w:val="ru-RU"/>
              </w:rPr>
              <w:t>К</w:t>
            </w:r>
            <w:r>
              <w:rPr>
                <w:rFonts w:hint="default"/>
                <w:lang w:val="ru-RU"/>
              </w:rPr>
              <w:t xml:space="preserve">, </w:t>
            </w:r>
          </w:p>
          <w:p w14:paraId="4B8B4940">
            <w:pPr>
              <w:ind w:left="2409" w:hanging="2409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центра образования/развития</w:t>
            </w:r>
          </w:p>
        </w:tc>
        <w:tc>
          <w:tcPr>
            <w:tcW w:w="1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CD980">
            <w:pPr>
              <w:ind w:left="2409" w:hanging="2409"/>
              <w:jc w:val="center"/>
            </w:pPr>
            <w:r>
              <w:t>Адрес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4D30A">
            <w:pPr>
              <w:ind w:left="2409" w:hanging="2409"/>
              <w:jc w:val="center"/>
            </w:pPr>
            <w:r>
              <w:t>Кол-во кг.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15061">
            <w:pPr>
              <w:ind w:left="2409" w:hanging="2409"/>
              <w:jc w:val="center"/>
            </w:pPr>
            <w:r>
              <w:t>Ответственный, телефон</w:t>
            </w:r>
          </w:p>
        </w:tc>
      </w:tr>
      <w:tr w14:paraId="329E3A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44FF9">
            <w:pPr>
              <w:ind w:left="2409" w:hanging="2409"/>
            </w:pPr>
          </w:p>
        </w:tc>
        <w:tc>
          <w:tcPr>
            <w:tcW w:w="1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FC758">
            <w:pPr>
              <w:ind w:left="2409" w:hanging="2409"/>
            </w:pP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B3C24">
            <w:pPr>
              <w:ind w:left="2409" w:hanging="2409"/>
            </w:pP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1E383">
            <w:pPr>
              <w:ind w:left="2409" w:hanging="2409"/>
            </w:pPr>
          </w:p>
        </w:tc>
      </w:tr>
    </w:tbl>
    <w:p w14:paraId="4608FF3D">
      <w:pPr>
        <w:widowControl w:val="0"/>
        <w:tabs>
          <w:tab w:val="left" w:pos="0"/>
          <w:tab w:val="left" w:pos="540"/>
        </w:tabs>
        <w:ind w:left="709" w:firstLine="567"/>
        <w:jc w:val="center"/>
        <w:rPr>
          <w:b/>
        </w:rPr>
      </w:pPr>
    </w:p>
    <w:p w14:paraId="1EB7F44C">
      <w:pPr>
        <w:jc w:val="center"/>
        <w:rPr>
          <w:b/>
        </w:rPr>
      </w:pPr>
    </w:p>
    <w:p w14:paraId="30F3A772">
      <w:pPr>
        <w:jc w:val="center"/>
        <w:rPr>
          <w:b/>
        </w:rPr>
      </w:pPr>
      <w:r>
        <w:rPr>
          <w:b/>
        </w:rPr>
        <w:t xml:space="preserve">Информация </w:t>
      </w:r>
    </w:p>
    <w:p w14:paraId="3EC0B669">
      <w:pPr>
        <w:jc w:val="center"/>
        <w:rPr>
          <w:b/>
        </w:rPr>
      </w:pPr>
      <w:r>
        <w:rPr>
          <w:b/>
        </w:rPr>
        <w:t>по  участию в районной акции по сбору макулатуры</w:t>
      </w:r>
    </w:p>
    <w:p w14:paraId="5FCC5EF5">
      <w:pPr>
        <w:jc w:val="center"/>
        <w:rPr>
          <w:b/>
        </w:rPr>
      </w:pPr>
      <w:r>
        <w:rPr>
          <w:b/>
        </w:rPr>
        <w:t xml:space="preserve">«Сдал бумагу – спас собаку!» до </w:t>
      </w:r>
      <w:r>
        <w:rPr>
          <w:rFonts w:hint="default"/>
          <w:b/>
          <w:lang w:val="ru-RU"/>
        </w:rPr>
        <w:t>15</w:t>
      </w:r>
      <w:r>
        <w:rPr>
          <w:b/>
        </w:rPr>
        <w:t xml:space="preserve"> декабря 202</w:t>
      </w:r>
      <w:r>
        <w:rPr>
          <w:rFonts w:hint="default"/>
          <w:b/>
          <w:lang w:val="ru-RU"/>
        </w:rPr>
        <w:t>5</w:t>
      </w:r>
      <w:r>
        <w:rPr>
          <w:b/>
        </w:rPr>
        <w:t xml:space="preserve"> г.</w:t>
      </w:r>
    </w:p>
    <w:p w14:paraId="14D15317">
      <w:pPr>
        <w:jc w:val="center"/>
        <w:rPr>
          <w:sz w:val="20"/>
        </w:rPr>
      </w:pPr>
    </w:p>
    <w:tbl>
      <w:tblPr>
        <w:tblStyle w:val="8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1"/>
        <w:gridCol w:w="2281"/>
        <w:gridCol w:w="1723"/>
        <w:gridCol w:w="3306"/>
        <w:gridCol w:w="4623"/>
      </w:tblGrid>
      <w:tr w14:paraId="36FB1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9A051">
            <w:pPr>
              <w:jc w:val="center"/>
            </w:pPr>
            <w:r>
              <w:t>Наименование О</w:t>
            </w:r>
            <w:r>
              <w:rPr>
                <w:lang w:val="ru-RU"/>
              </w:rPr>
              <w:t>К</w:t>
            </w:r>
            <w:r>
              <w:t xml:space="preserve">, </w:t>
            </w:r>
          </w:p>
          <w:p w14:paraId="36B43484">
            <w:pPr>
              <w:jc w:val="center"/>
            </w:pPr>
            <w:r>
              <w:t xml:space="preserve">ФИО </w:t>
            </w:r>
          </w:p>
          <w:p w14:paraId="1AD56B44">
            <w:pPr>
              <w:jc w:val="center"/>
              <w:rPr>
                <w:rFonts w:hint="default"/>
                <w:lang w:val="ru-RU"/>
              </w:rPr>
            </w:pPr>
            <w:r>
              <w:rPr>
                <w:lang w:val="ru-RU"/>
              </w:rPr>
              <w:t>д</w:t>
            </w:r>
            <w:r>
              <w:t>иректора</w:t>
            </w:r>
            <w:r>
              <w:rPr>
                <w:rFonts w:hint="default"/>
                <w:lang w:val="ru-RU"/>
              </w:rPr>
              <w:t xml:space="preserve"> и </w:t>
            </w:r>
            <w:r>
              <w:rPr>
                <w:lang w:val="ru-RU"/>
              </w:rPr>
              <w:t>руководителя</w:t>
            </w:r>
            <w:r>
              <w:rPr>
                <w:rFonts w:hint="default"/>
                <w:lang w:val="ru-RU"/>
              </w:rPr>
              <w:t xml:space="preserve"> центра образования/развития</w:t>
            </w:r>
          </w:p>
          <w:p w14:paraId="35FEFD47">
            <w:pPr>
              <w:jc w:val="center"/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0426E">
            <w:pPr>
              <w:jc w:val="center"/>
            </w:pPr>
            <w:r>
              <w:t>Количество участников акции</w:t>
            </w:r>
          </w:p>
          <w:p w14:paraId="5CABF182">
            <w:pPr>
              <w:jc w:val="center"/>
            </w:pPr>
            <w:r>
              <w:t>(примерно)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F08D7">
            <w:pPr>
              <w:jc w:val="center"/>
            </w:pPr>
            <w:r>
              <w:t>Количество (вес) собранной макулатуры</w:t>
            </w:r>
          </w:p>
        </w:tc>
        <w:tc>
          <w:tcPr>
            <w:tcW w:w="10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AD2856">
            <w:pPr>
              <w:jc w:val="center"/>
            </w:pPr>
            <w:r>
              <w:t>Самый активный класс, обучающийся</w:t>
            </w:r>
          </w:p>
          <w:p w14:paraId="3AA15D76">
            <w:pPr>
              <w:jc w:val="center"/>
            </w:pPr>
            <w:r>
              <w:t>классный руководитель/</w:t>
            </w:r>
          </w:p>
          <w:p w14:paraId="49C1B29E">
            <w:pPr>
              <w:jc w:val="center"/>
            </w:pPr>
            <w:r>
              <w:t>воспитатель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829100">
            <w:pPr>
              <w:jc w:val="center"/>
              <w:rPr>
                <w:rFonts w:hint="default"/>
                <w:lang w:val="ru-RU"/>
              </w:rPr>
            </w:pPr>
            <w:r>
              <w:t>Ссылки на пост в социальных сетях об Акции</w:t>
            </w:r>
          </w:p>
          <w:p w14:paraId="37E89B6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(п</w:t>
            </w:r>
            <w:r>
              <w:t>ри наличии</w:t>
            </w:r>
            <w:r>
              <w:rPr>
                <w:rFonts w:hint="default"/>
                <w:lang w:val="ru-RU"/>
              </w:rPr>
              <w:t>)</w:t>
            </w:r>
          </w:p>
        </w:tc>
      </w:tr>
      <w:tr w14:paraId="57304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A494B">
            <w:pPr>
              <w:jc w:val="center"/>
            </w:pPr>
          </w:p>
          <w:p w14:paraId="2EBCAEFE">
            <w:pPr>
              <w:jc w:val="center"/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41CCC">
            <w:pPr>
              <w:jc w:val="center"/>
            </w:pP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3B6EBD">
            <w:pPr>
              <w:jc w:val="center"/>
            </w:pPr>
          </w:p>
        </w:tc>
        <w:tc>
          <w:tcPr>
            <w:tcW w:w="10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152388">
            <w:pPr>
              <w:jc w:val="center"/>
            </w:pP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685F14">
            <w:pPr>
              <w:jc w:val="center"/>
            </w:pPr>
          </w:p>
        </w:tc>
      </w:tr>
    </w:tbl>
    <w:p w14:paraId="7DED4208">
      <w:pPr>
        <w:tabs>
          <w:tab w:val="left" w:pos="3345"/>
        </w:tabs>
      </w:pPr>
    </w:p>
    <w:sectPr>
      <w:pgSz w:w="16838" w:h="11906" w:orient="landscape"/>
      <w:pgMar w:top="851" w:right="851" w:bottom="1701" w:left="709" w:header="709" w:footer="70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XO Thames">
    <w:panose1 w:val="02020603050405020304"/>
    <w:charset w:val="00"/>
    <w:family w:val="auto"/>
    <w:pitch w:val="default"/>
    <w:sig w:usb0="800006FF" w:usb1="0000285A" w:usb2="00000000" w:usb3="00000000" w:csb0="20000015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imes New Roman CYR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7A54DC"/>
    <w:rsid w:val="0033656A"/>
    <w:rsid w:val="0043354A"/>
    <w:rsid w:val="004854F7"/>
    <w:rsid w:val="00501BFA"/>
    <w:rsid w:val="00600E01"/>
    <w:rsid w:val="007A54DC"/>
    <w:rsid w:val="00867272"/>
    <w:rsid w:val="00EA1603"/>
    <w:rsid w:val="00F64FA4"/>
    <w:rsid w:val="0899718A"/>
    <w:rsid w:val="093E76C7"/>
    <w:rsid w:val="0AC6703C"/>
    <w:rsid w:val="1AA43CB9"/>
    <w:rsid w:val="24310293"/>
    <w:rsid w:val="290D6316"/>
    <w:rsid w:val="2A90256A"/>
    <w:rsid w:val="2F3A2D73"/>
    <w:rsid w:val="3CC45CCC"/>
    <w:rsid w:val="744E128A"/>
    <w:rsid w:val="7877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Theme="minorEastAsia" w:cstheme="minorBidi"/>
      <w:color w:val="000000"/>
      <w:sz w:val="24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jc w:val="center"/>
      <w:outlineLvl w:val="0"/>
    </w:pPr>
    <w:rPr>
      <w:b/>
      <w:sz w:val="28"/>
    </w:rPr>
  </w:style>
  <w:style w:type="paragraph" w:styleId="3">
    <w:name w:val="heading 2"/>
    <w:basedOn w:val="1"/>
    <w:next w:val="1"/>
    <w:qFormat/>
    <w:uiPriority w:val="9"/>
    <w:pPr>
      <w:keepNext/>
      <w:tabs>
        <w:tab w:val="left" w:pos="5580"/>
      </w:tabs>
      <w:jc w:val="right"/>
      <w:outlineLvl w:val="1"/>
    </w:pPr>
    <w:rPr>
      <w:b/>
      <w:sz w:val="28"/>
    </w:rPr>
  </w:style>
  <w:style w:type="paragraph" w:styleId="4">
    <w:name w:val="heading 3"/>
    <w:next w:val="1"/>
    <w:qFormat/>
    <w:uiPriority w:val="9"/>
    <w:pPr>
      <w:spacing w:before="120" w:after="120"/>
      <w:jc w:val="both"/>
      <w:outlineLvl w:val="2"/>
    </w:pPr>
    <w:rPr>
      <w:rFonts w:ascii="XO Thames" w:hAnsi="XO Thames" w:eastAsiaTheme="minorEastAsia" w:cstheme="minorBidi"/>
      <w:b/>
      <w:color w:val="000000"/>
      <w:sz w:val="26"/>
      <w:lang w:val="ru-RU" w:eastAsia="ru-RU" w:bidi="ar-SA"/>
    </w:rPr>
  </w:style>
  <w:style w:type="paragraph" w:styleId="5">
    <w:name w:val="heading 4"/>
    <w:next w:val="1"/>
    <w:qFormat/>
    <w:uiPriority w:val="9"/>
    <w:pPr>
      <w:spacing w:before="120" w:after="120"/>
      <w:jc w:val="both"/>
      <w:outlineLvl w:val="3"/>
    </w:pPr>
    <w:rPr>
      <w:rFonts w:ascii="XO Thames" w:hAnsi="XO Thames" w:eastAsiaTheme="minorEastAsia" w:cstheme="minorBidi"/>
      <w:b/>
      <w:color w:val="000000"/>
      <w:sz w:val="24"/>
      <w:lang w:val="ru-RU" w:eastAsia="ru-RU" w:bidi="ar-SA"/>
    </w:rPr>
  </w:style>
  <w:style w:type="paragraph" w:styleId="6">
    <w:name w:val="heading 5"/>
    <w:next w:val="1"/>
    <w:qFormat/>
    <w:uiPriority w:val="9"/>
    <w:pPr>
      <w:spacing w:before="120" w:after="120"/>
      <w:jc w:val="both"/>
      <w:outlineLvl w:val="4"/>
    </w:pPr>
    <w:rPr>
      <w:rFonts w:ascii="XO Thames" w:hAnsi="XO Thames" w:eastAsiaTheme="minorEastAsia" w:cstheme="minorBidi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uiPriority w:val="0"/>
    <w:rPr>
      <w:color w:val="0000FF"/>
      <w:u w:val="single"/>
    </w:rPr>
  </w:style>
  <w:style w:type="paragraph" w:styleId="10">
    <w:name w:val="Balloon Text"/>
    <w:basedOn w:val="1"/>
    <w:uiPriority w:val="0"/>
    <w:rPr>
      <w:rFonts w:ascii="Tahoma" w:hAnsi="Tahoma"/>
      <w:sz w:val="16"/>
    </w:rPr>
  </w:style>
  <w:style w:type="paragraph" w:styleId="11">
    <w:name w:val="Body Text Indent 3"/>
    <w:basedOn w:val="1"/>
    <w:qFormat/>
    <w:uiPriority w:val="0"/>
    <w:pPr>
      <w:ind w:firstLine="708"/>
      <w:jc w:val="both"/>
    </w:pPr>
  </w:style>
  <w:style w:type="paragraph" w:styleId="12">
    <w:name w:val="toc 8"/>
    <w:next w:val="1"/>
    <w:uiPriority w:val="39"/>
    <w:pPr>
      <w:ind w:left="1400"/>
    </w:pPr>
    <w:rPr>
      <w:rFonts w:ascii="XO Thames" w:hAnsi="XO Thames" w:eastAsiaTheme="minorEastAsia" w:cstheme="minorBidi"/>
      <w:color w:val="000000"/>
      <w:sz w:val="28"/>
      <w:lang w:val="ru-RU" w:eastAsia="ru-RU" w:bidi="ar-SA"/>
    </w:rPr>
  </w:style>
  <w:style w:type="paragraph" w:styleId="13">
    <w:name w:val="header"/>
    <w:basedOn w:val="1"/>
    <w:link w:val="39"/>
    <w:semiHidden/>
    <w:unhideWhenUsed/>
    <w:qFormat/>
    <w:uiPriority w:val="99"/>
    <w:pPr>
      <w:tabs>
        <w:tab w:val="center" w:pos="4677"/>
        <w:tab w:val="right" w:pos="9355"/>
      </w:tabs>
    </w:pPr>
  </w:style>
  <w:style w:type="paragraph" w:styleId="14">
    <w:name w:val="toc 9"/>
    <w:next w:val="1"/>
    <w:qFormat/>
    <w:uiPriority w:val="39"/>
    <w:pPr>
      <w:ind w:left="1600"/>
    </w:pPr>
    <w:rPr>
      <w:rFonts w:ascii="XO Thames" w:hAnsi="XO Thames" w:eastAsiaTheme="minorEastAsia" w:cstheme="minorBidi"/>
      <w:color w:val="000000"/>
      <w:sz w:val="28"/>
      <w:lang w:val="ru-RU" w:eastAsia="ru-RU" w:bidi="ar-SA"/>
    </w:rPr>
  </w:style>
  <w:style w:type="paragraph" w:styleId="15">
    <w:name w:val="toc 7"/>
    <w:next w:val="1"/>
    <w:qFormat/>
    <w:uiPriority w:val="39"/>
    <w:pPr>
      <w:ind w:left="1200"/>
    </w:pPr>
    <w:rPr>
      <w:rFonts w:ascii="XO Thames" w:hAnsi="XO Thames" w:eastAsiaTheme="minorEastAsia" w:cstheme="minorBidi"/>
      <w:color w:val="000000"/>
      <w:sz w:val="28"/>
      <w:lang w:val="ru-RU" w:eastAsia="ru-RU" w:bidi="ar-SA"/>
    </w:rPr>
  </w:style>
  <w:style w:type="paragraph" w:styleId="16">
    <w:name w:val="Body Text"/>
    <w:basedOn w:val="1"/>
    <w:qFormat/>
    <w:uiPriority w:val="0"/>
    <w:pPr>
      <w:spacing w:after="120"/>
    </w:pPr>
  </w:style>
  <w:style w:type="paragraph" w:styleId="17">
    <w:name w:val="toc 1"/>
    <w:next w:val="1"/>
    <w:uiPriority w:val="39"/>
    <w:rPr>
      <w:rFonts w:ascii="XO Thames" w:hAnsi="XO Thames" w:eastAsiaTheme="minorEastAsia" w:cstheme="minorBidi"/>
      <w:b/>
      <w:color w:val="000000"/>
      <w:sz w:val="28"/>
      <w:lang w:val="ru-RU" w:eastAsia="ru-RU" w:bidi="ar-SA"/>
    </w:rPr>
  </w:style>
  <w:style w:type="paragraph" w:styleId="18">
    <w:name w:val="toc 6"/>
    <w:next w:val="1"/>
    <w:qFormat/>
    <w:uiPriority w:val="39"/>
    <w:pPr>
      <w:ind w:left="1000"/>
    </w:pPr>
    <w:rPr>
      <w:rFonts w:ascii="XO Thames" w:hAnsi="XO Thames" w:eastAsiaTheme="minorEastAsia" w:cstheme="minorBidi"/>
      <w:color w:val="000000"/>
      <w:sz w:val="28"/>
      <w:lang w:val="ru-RU" w:eastAsia="ru-RU" w:bidi="ar-SA"/>
    </w:rPr>
  </w:style>
  <w:style w:type="paragraph" w:styleId="19">
    <w:name w:val="toc 3"/>
    <w:next w:val="1"/>
    <w:qFormat/>
    <w:uiPriority w:val="39"/>
    <w:pPr>
      <w:ind w:left="400"/>
    </w:pPr>
    <w:rPr>
      <w:rFonts w:ascii="XO Thames" w:hAnsi="XO Thames" w:eastAsiaTheme="minorEastAsia" w:cstheme="minorBidi"/>
      <w:color w:val="000000"/>
      <w:sz w:val="28"/>
      <w:lang w:val="ru-RU" w:eastAsia="ru-RU" w:bidi="ar-SA"/>
    </w:rPr>
  </w:style>
  <w:style w:type="paragraph" w:styleId="20">
    <w:name w:val="toc 2"/>
    <w:next w:val="1"/>
    <w:qFormat/>
    <w:uiPriority w:val="39"/>
    <w:pPr>
      <w:ind w:left="200"/>
    </w:pPr>
    <w:rPr>
      <w:rFonts w:ascii="XO Thames" w:hAnsi="XO Thames" w:eastAsiaTheme="minorEastAsia" w:cstheme="minorBidi"/>
      <w:color w:val="000000"/>
      <w:sz w:val="28"/>
      <w:lang w:val="ru-RU" w:eastAsia="ru-RU" w:bidi="ar-SA"/>
    </w:rPr>
  </w:style>
  <w:style w:type="paragraph" w:styleId="21">
    <w:name w:val="toc 4"/>
    <w:next w:val="1"/>
    <w:qFormat/>
    <w:uiPriority w:val="39"/>
    <w:pPr>
      <w:ind w:left="600"/>
    </w:pPr>
    <w:rPr>
      <w:rFonts w:ascii="XO Thames" w:hAnsi="XO Thames" w:eastAsiaTheme="minorEastAsia" w:cstheme="minorBidi"/>
      <w:color w:val="000000"/>
      <w:sz w:val="28"/>
      <w:lang w:val="ru-RU" w:eastAsia="ru-RU" w:bidi="ar-SA"/>
    </w:rPr>
  </w:style>
  <w:style w:type="paragraph" w:styleId="22">
    <w:name w:val="toc 5"/>
    <w:next w:val="1"/>
    <w:qFormat/>
    <w:uiPriority w:val="39"/>
    <w:pPr>
      <w:ind w:left="800"/>
    </w:pPr>
    <w:rPr>
      <w:rFonts w:ascii="XO Thames" w:hAnsi="XO Thames" w:eastAsiaTheme="minorEastAsia" w:cstheme="minorBidi"/>
      <w:color w:val="000000"/>
      <w:sz w:val="28"/>
      <w:lang w:val="ru-RU" w:eastAsia="ru-RU" w:bidi="ar-SA"/>
    </w:rPr>
  </w:style>
  <w:style w:type="paragraph" w:styleId="23">
    <w:name w:val="Body Text Indent"/>
    <w:basedOn w:val="1"/>
    <w:uiPriority w:val="0"/>
    <w:pPr>
      <w:ind w:left="720"/>
      <w:jc w:val="both"/>
    </w:pPr>
    <w:rPr>
      <w:sz w:val="28"/>
    </w:rPr>
  </w:style>
  <w:style w:type="paragraph" w:styleId="24">
    <w:name w:val="Title"/>
    <w:basedOn w:val="1"/>
    <w:qFormat/>
    <w:uiPriority w:val="10"/>
    <w:pPr>
      <w:jc w:val="center"/>
    </w:pPr>
    <w:rPr>
      <w:b/>
      <w:sz w:val="28"/>
    </w:rPr>
  </w:style>
  <w:style w:type="paragraph" w:styleId="25">
    <w:name w:val="footer"/>
    <w:basedOn w:val="1"/>
    <w:link w:val="40"/>
    <w:semiHidden/>
    <w:unhideWhenUsed/>
    <w:uiPriority w:val="99"/>
    <w:pPr>
      <w:tabs>
        <w:tab w:val="center" w:pos="4677"/>
        <w:tab w:val="right" w:pos="9355"/>
      </w:tabs>
    </w:pPr>
  </w:style>
  <w:style w:type="paragraph" w:styleId="26">
    <w:name w:val="Body Text Indent 2"/>
    <w:basedOn w:val="1"/>
    <w:qFormat/>
    <w:uiPriority w:val="0"/>
    <w:pPr>
      <w:widowControl w:val="0"/>
      <w:tabs>
        <w:tab w:val="left" w:pos="720"/>
      </w:tabs>
      <w:ind w:left="360"/>
      <w:jc w:val="both"/>
    </w:pPr>
    <w:rPr>
      <w:rFonts w:ascii="Times New Roman CYR" w:hAnsi="Times New Roman CYR"/>
      <w:sz w:val="28"/>
    </w:rPr>
  </w:style>
  <w:style w:type="paragraph" w:styleId="27">
    <w:name w:val="Subtitle"/>
    <w:next w:val="1"/>
    <w:qFormat/>
    <w:uiPriority w:val="11"/>
    <w:pPr>
      <w:jc w:val="both"/>
    </w:pPr>
    <w:rPr>
      <w:rFonts w:ascii="XO Thames" w:hAnsi="XO Thames" w:eastAsiaTheme="minorEastAsia" w:cstheme="minorBidi"/>
      <w:i/>
      <w:color w:val="000000"/>
      <w:sz w:val="24"/>
      <w:lang w:val="ru-RU" w:eastAsia="ru-RU" w:bidi="ar-SA"/>
    </w:rPr>
  </w:style>
  <w:style w:type="table" w:styleId="28">
    <w:name w:val="Table Grid"/>
    <w:basedOn w:val="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">
    <w:name w:val="Название Знак"/>
    <w:link w:val="30"/>
    <w:uiPriority w:val="0"/>
    <w:rPr>
      <w:rFonts w:ascii="Times New Roman" w:hAnsi="Times New Roman" w:eastAsiaTheme="minorEastAsia" w:cstheme="minorBidi"/>
      <w:b/>
      <w:color w:val="000000"/>
      <w:sz w:val="28"/>
      <w:lang w:val="ru-RU" w:eastAsia="ru-RU" w:bidi="ar-SA"/>
    </w:rPr>
  </w:style>
  <w:style w:type="character" w:customStyle="1" w:styleId="30">
    <w:name w:val="Название Знак1"/>
    <w:link w:val="29"/>
    <w:uiPriority w:val="0"/>
    <w:rPr>
      <w:b/>
      <w:sz w:val="28"/>
    </w:rPr>
  </w:style>
  <w:style w:type="paragraph" w:customStyle="1" w:styleId="31">
    <w:name w:val="b-message-head__email"/>
    <w:link w:val="32"/>
    <w:qFormat/>
    <w:uiPriority w:val="0"/>
    <w:rPr>
      <w:rFonts w:ascii="Times New Roman" w:hAnsi="Times New Roman" w:eastAsiaTheme="minorEastAsia" w:cstheme="minorBidi"/>
      <w:color w:val="000000"/>
      <w:lang w:val="ru-RU" w:eastAsia="ru-RU" w:bidi="ar-SA"/>
    </w:rPr>
  </w:style>
  <w:style w:type="character" w:customStyle="1" w:styleId="32">
    <w:name w:val="b-message-head__email1"/>
    <w:basedOn w:val="7"/>
    <w:link w:val="31"/>
    <w:qFormat/>
    <w:uiPriority w:val="0"/>
  </w:style>
  <w:style w:type="paragraph" w:customStyle="1" w:styleId="33">
    <w:name w:val="Footnote"/>
    <w:link w:val="34"/>
    <w:qFormat/>
    <w:uiPriority w:val="0"/>
    <w:pPr>
      <w:ind w:firstLine="851"/>
      <w:jc w:val="both"/>
    </w:pPr>
    <w:rPr>
      <w:rFonts w:ascii="XO Thames" w:hAnsi="XO Thames" w:eastAsiaTheme="minorEastAsia" w:cstheme="minorBidi"/>
      <w:color w:val="000000"/>
      <w:sz w:val="22"/>
      <w:lang w:val="ru-RU" w:eastAsia="ru-RU" w:bidi="ar-SA"/>
    </w:rPr>
  </w:style>
  <w:style w:type="character" w:customStyle="1" w:styleId="34">
    <w:name w:val="Footnote1"/>
    <w:link w:val="33"/>
    <w:qFormat/>
    <w:uiPriority w:val="0"/>
    <w:rPr>
      <w:rFonts w:ascii="XO Thames" w:hAnsi="XO Thames"/>
      <w:sz w:val="22"/>
    </w:rPr>
  </w:style>
  <w:style w:type="paragraph" w:customStyle="1" w:styleId="35">
    <w:name w:val="Header and Footer"/>
    <w:link w:val="36"/>
    <w:qFormat/>
    <w:uiPriority w:val="0"/>
    <w:pPr>
      <w:jc w:val="both"/>
    </w:pPr>
    <w:rPr>
      <w:rFonts w:ascii="XO Thames" w:hAnsi="XO Thames" w:eastAsiaTheme="minorEastAsia" w:cstheme="minorBidi"/>
      <w:color w:val="000000"/>
      <w:lang w:val="ru-RU" w:eastAsia="ru-RU" w:bidi="ar-SA"/>
    </w:rPr>
  </w:style>
  <w:style w:type="character" w:customStyle="1" w:styleId="36">
    <w:name w:val="Header and Footer1"/>
    <w:link w:val="35"/>
    <w:qFormat/>
    <w:uiPriority w:val="0"/>
    <w:rPr>
      <w:rFonts w:ascii="XO Thames" w:hAnsi="XO Thames"/>
      <w:sz w:val="20"/>
    </w:rPr>
  </w:style>
  <w:style w:type="paragraph" w:customStyle="1" w:styleId="37">
    <w:name w:val="Основной текст Знак"/>
    <w:link w:val="38"/>
    <w:qFormat/>
    <w:uiPriority w:val="0"/>
    <w:rPr>
      <w:rFonts w:ascii="Times New Roman" w:hAnsi="Times New Roman" w:eastAsiaTheme="minorEastAsia" w:cstheme="minorBidi"/>
      <w:color w:val="000000"/>
      <w:sz w:val="24"/>
      <w:lang w:val="ru-RU" w:eastAsia="ru-RU" w:bidi="ar-SA"/>
    </w:rPr>
  </w:style>
  <w:style w:type="character" w:customStyle="1" w:styleId="38">
    <w:name w:val="Основной текст Знак1"/>
    <w:link w:val="37"/>
    <w:uiPriority w:val="0"/>
    <w:rPr>
      <w:sz w:val="24"/>
    </w:rPr>
  </w:style>
  <w:style w:type="character" w:customStyle="1" w:styleId="39">
    <w:name w:val="Верхний колонтитул Знак"/>
    <w:basedOn w:val="7"/>
    <w:link w:val="13"/>
    <w:semiHidden/>
    <w:uiPriority w:val="99"/>
    <w:rPr>
      <w:color w:val="000000"/>
      <w:sz w:val="24"/>
    </w:rPr>
  </w:style>
  <w:style w:type="character" w:customStyle="1" w:styleId="40">
    <w:name w:val="Нижний колонтитул Знак"/>
    <w:basedOn w:val="7"/>
    <w:link w:val="25"/>
    <w:semiHidden/>
    <w:qFormat/>
    <w:uiPriority w:val="99"/>
    <w:rPr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JSC Tyazhmash</Company>
  <Pages>4</Pages>
  <Words>772</Words>
  <Characters>4406</Characters>
  <Lines>36</Lines>
  <Paragraphs>10</Paragraphs>
  <TotalTime>11</TotalTime>
  <ScaleCrop>false</ScaleCrop>
  <LinksUpToDate>false</LinksUpToDate>
  <CharactersWithSpaces>5168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2024-10-20T17:57:00Z</dcterms:created>
  <dc:creator>setas</dc:creator>
  <cp:lastModifiedBy>USR</cp:lastModifiedBy>
  <cp:lastPrinted>2024-10-23T11:54:00Z</cp:lastPrinted>
  <dcterms:modified xsi:type="dcterms:W3CDTF">2025-10-09T08:20:36Z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54566D731CEF4638857D3BB4B4DCEC11_13</vt:lpwstr>
  </property>
</Properties>
</file>